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3BF8BB" w14:textId="3E04F011" w:rsidR="00B461B4" w:rsidRPr="000108F3" w:rsidRDefault="37492ABE" w:rsidP="00D87DA2">
      <w:pPr>
        <w:widowControl/>
        <w:adjustRightInd w:val="0"/>
        <w:jc w:val="both"/>
        <w:rPr>
          <w:rFonts w:ascii="Garamond" w:hAnsi="Garamond" w:cs="Arial"/>
          <w:spacing w:val="-4"/>
          <w:sz w:val="24"/>
          <w:szCs w:val="24"/>
        </w:rPr>
      </w:pPr>
      <w:r w:rsidRPr="000108F3">
        <w:rPr>
          <w:rFonts w:ascii="Garamond" w:hAnsi="Garamond" w:cs="Arial"/>
          <w:sz w:val="24"/>
          <w:szCs w:val="24"/>
        </w:rPr>
        <w:t xml:space="preserve">Entre los suscritos, de una parte, </w:t>
      </w:r>
      <w:r w:rsidRPr="000108F3">
        <w:rPr>
          <w:rFonts w:ascii="Garamond" w:hAnsi="Garamond" w:cs="Arial"/>
          <w:b/>
          <w:bCs/>
          <w:sz w:val="24"/>
          <w:szCs w:val="24"/>
        </w:rPr>
        <w:t>CLAUDIA VERÓNICA COLLANTE DUSSÁN</w:t>
      </w:r>
      <w:r w:rsidRPr="000108F3">
        <w:rPr>
          <w:rFonts w:ascii="Garamond" w:hAnsi="Garamond" w:cs="Arial"/>
          <w:sz w:val="24"/>
          <w:szCs w:val="24"/>
        </w:rPr>
        <w:t>, identificada con la c</w:t>
      </w:r>
      <w:r w:rsidR="60D943C8" w:rsidRPr="000108F3">
        <w:rPr>
          <w:rFonts w:ascii="Garamond" w:hAnsi="Garamond" w:cs="Arial"/>
          <w:sz w:val="24"/>
          <w:szCs w:val="24"/>
        </w:rPr>
        <w:t>é</w:t>
      </w:r>
      <w:r w:rsidRPr="000108F3">
        <w:rPr>
          <w:rFonts w:ascii="Garamond" w:hAnsi="Garamond" w:cs="Arial"/>
          <w:sz w:val="24"/>
          <w:szCs w:val="24"/>
        </w:rPr>
        <w:t>dula de ciudadanía No. 52.382.371, en calidad de Alcalde</w:t>
      </w:r>
      <w:r w:rsidR="200C429C" w:rsidRPr="000108F3">
        <w:rPr>
          <w:rFonts w:ascii="Garamond" w:hAnsi="Garamond" w:cs="Arial"/>
          <w:sz w:val="24"/>
          <w:szCs w:val="24"/>
        </w:rPr>
        <w:t xml:space="preserve">sa </w:t>
      </w:r>
      <w:r w:rsidRPr="000108F3">
        <w:rPr>
          <w:rFonts w:ascii="Garamond" w:hAnsi="Garamond" w:cs="Arial"/>
          <w:sz w:val="24"/>
          <w:szCs w:val="24"/>
        </w:rPr>
        <w:t>Local de Tunjuelito, en virtud del nombramiento realizado por</w:t>
      </w:r>
      <w:r w:rsidR="200C429C" w:rsidRPr="000108F3">
        <w:rPr>
          <w:rFonts w:ascii="Garamond" w:hAnsi="Garamond" w:cs="Arial"/>
          <w:sz w:val="24"/>
          <w:szCs w:val="24"/>
        </w:rPr>
        <w:t xml:space="preserve"> </w:t>
      </w:r>
      <w:r w:rsidRPr="000108F3">
        <w:rPr>
          <w:rFonts w:ascii="Garamond" w:hAnsi="Garamond" w:cs="Arial"/>
          <w:sz w:val="24"/>
          <w:szCs w:val="24"/>
        </w:rPr>
        <w:t>el Alcalde Mayor de Bogotá, D.C., mediante Decreto No. 310 del 7 de julio de 2025, debidamente posesionad</w:t>
      </w:r>
      <w:r w:rsidR="200C429C" w:rsidRPr="000108F3">
        <w:rPr>
          <w:rFonts w:ascii="Garamond" w:hAnsi="Garamond" w:cs="Arial"/>
          <w:sz w:val="24"/>
          <w:szCs w:val="24"/>
        </w:rPr>
        <w:t>a</w:t>
      </w:r>
      <w:r w:rsidRPr="000108F3">
        <w:rPr>
          <w:rFonts w:ascii="Garamond" w:hAnsi="Garamond" w:cs="Arial"/>
          <w:sz w:val="24"/>
          <w:szCs w:val="24"/>
        </w:rPr>
        <w:t xml:space="preserve"> de acuerdo</w:t>
      </w:r>
      <w:r w:rsidR="200C429C" w:rsidRPr="000108F3">
        <w:rPr>
          <w:rFonts w:ascii="Garamond" w:hAnsi="Garamond" w:cs="Arial"/>
          <w:sz w:val="24"/>
          <w:szCs w:val="24"/>
        </w:rPr>
        <w:t xml:space="preserve"> </w:t>
      </w:r>
      <w:r w:rsidRPr="000108F3">
        <w:rPr>
          <w:rFonts w:ascii="Garamond" w:hAnsi="Garamond" w:cs="Arial"/>
          <w:sz w:val="24"/>
          <w:szCs w:val="24"/>
        </w:rPr>
        <w:t>con Acta de Posesión No. 250 del 7 de julio de 2025 con efectividad desde el 09 de julio de 2025, quien actúa como ordenadora</w:t>
      </w:r>
      <w:r w:rsidR="200C429C" w:rsidRPr="000108F3">
        <w:rPr>
          <w:rFonts w:ascii="Garamond" w:hAnsi="Garamond" w:cs="Arial"/>
          <w:sz w:val="24"/>
          <w:szCs w:val="24"/>
        </w:rPr>
        <w:t xml:space="preserve"> </w:t>
      </w:r>
      <w:r w:rsidRPr="000108F3">
        <w:rPr>
          <w:rFonts w:ascii="Garamond" w:hAnsi="Garamond" w:cs="Arial"/>
          <w:sz w:val="24"/>
          <w:szCs w:val="24"/>
        </w:rPr>
        <w:t xml:space="preserve">del gasto en nombre </w:t>
      </w:r>
      <w:r w:rsidR="080FD278" w:rsidRPr="000108F3">
        <w:rPr>
          <w:rFonts w:ascii="Garamond" w:hAnsi="Garamond" w:cs="Arial"/>
          <w:sz w:val="24"/>
          <w:szCs w:val="24"/>
        </w:rPr>
        <w:t xml:space="preserve">del </w:t>
      </w:r>
      <w:r w:rsidR="080FD278" w:rsidRPr="000108F3">
        <w:rPr>
          <w:rFonts w:ascii="Garamond" w:hAnsi="Garamond" w:cs="Arial"/>
          <w:b/>
          <w:bCs/>
          <w:sz w:val="24"/>
          <w:szCs w:val="24"/>
        </w:rPr>
        <w:t>FONDO DE DESARROLLO LOCAL DE TUNJUELITO,</w:t>
      </w:r>
      <w:r w:rsidR="080FD278" w:rsidRPr="000108F3">
        <w:rPr>
          <w:rFonts w:ascii="Garamond" w:hAnsi="Garamond" w:cs="Arial"/>
          <w:sz w:val="24"/>
          <w:szCs w:val="24"/>
        </w:rPr>
        <w:t xml:space="preserve"> como consecuencia de la delegación de la capacidad para contratar otorgada por el Decreto 374 de 21 de junio de 2019 expedido con base en lo dispuesto en el Decreto ley 1421 de 1993 y lo señalado en el artículo 11 del Acuerdo Distrital 740 de 2019, quien en lo sucesivo se denominará </w:t>
      </w:r>
      <w:r w:rsidR="080FD278" w:rsidRPr="000108F3">
        <w:rPr>
          <w:rFonts w:ascii="Garamond" w:hAnsi="Garamond" w:cs="Arial"/>
          <w:b/>
          <w:bCs/>
          <w:sz w:val="24"/>
          <w:szCs w:val="24"/>
        </w:rPr>
        <w:t>EL FONDO</w:t>
      </w:r>
      <w:r w:rsidR="080FD278" w:rsidRPr="000108F3">
        <w:rPr>
          <w:rFonts w:ascii="Garamond" w:hAnsi="Garamond" w:cs="Arial"/>
          <w:sz w:val="24"/>
          <w:szCs w:val="24"/>
        </w:rPr>
        <w:t xml:space="preserve">, de una parte, y por la otra parte </w:t>
      </w:r>
      <w:r w:rsidR="0008400F" w:rsidRPr="00C9517E">
        <w:rPr>
          <w:rFonts w:cs="Arial"/>
          <w:b/>
          <w:bCs/>
          <w:sz w:val="24"/>
          <w:szCs w:val="24"/>
        </w:rPr>
        <w:t>HANSEN DAVID HERNAN</w:t>
      </w:r>
      <w:r w:rsidR="0008400F" w:rsidRPr="00C9517E">
        <w:rPr>
          <w:rFonts w:cs="Arial"/>
          <w:b/>
          <w:bCs/>
          <w:color w:val="000000"/>
          <w:sz w:val="24"/>
          <w:szCs w:val="24"/>
        </w:rPr>
        <w:t>DEZ</w:t>
      </w:r>
      <w:r w:rsidR="0008400F" w:rsidRPr="00C9517E">
        <w:rPr>
          <w:rFonts w:cs="Arial"/>
          <w:b/>
          <w:bCs/>
          <w:sz w:val="24"/>
          <w:szCs w:val="24"/>
        </w:rPr>
        <w:t xml:space="preserve"> LEON</w:t>
      </w:r>
      <w:r w:rsidR="0BDADC8F" w:rsidRPr="000108F3">
        <w:rPr>
          <w:rFonts w:ascii="Garamond" w:hAnsi="Garamond" w:cs="Arial"/>
          <w:sz w:val="24"/>
          <w:szCs w:val="24"/>
        </w:rPr>
        <w:t>,</w:t>
      </w:r>
      <w:r w:rsidR="7E78ECD8" w:rsidRPr="000108F3">
        <w:rPr>
          <w:rFonts w:ascii="Garamond" w:hAnsi="Garamond" w:cs="Arial"/>
          <w:sz w:val="24"/>
          <w:szCs w:val="24"/>
        </w:rPr>
        <w:t xml:space="preserve"> </w:t>
      </w:r>
      <w:r w:rsidR="0BDADC8F" w:rsidRPr="000108F3">
        <w:rPr>
          <w:rFonts w:ascii="Garamond" w:hAnsi="Garamond" w:cs="Arial"/>
          <w:sz w:val="24"/>
          <w:szCs w:val="24"/>
        </w:rPr>
        <w:t>identificad</w:t>
      </w:r>
      <w:r w:rsidR="0008400F">
        <w:rPr>
          <w:rFonts w:ascii="Garamond" w:hAnsi="Garamond" w:cs="Arial"/>
          <w:sz w:val="24"/>
          <w:szCs w:val="24"/>
        </w:rPr>
        <w:t>o</w:t>
      </w:r>
      <w:r w:rsidR="0BDADC8F" w:rsidRPr="000108F3">
        <w:rPr>
          <w:rFonts w:ascii="Garamond" w:hAnsi="Garamond" w:cs="Arial"/>
          <w:sz w:val="24"/>
          <w:szCs w:val="24"/>
        </w:rPr>
        <w:t xml:space="preserve"> con </w:t>
      </w:r>
      <w:r w:rsidR="60D943C8" w:rsidRPr="000108F3">
        <w:rPr>
          <w:rFonts w:ascii="Garamond" w:hAnsi="Garamond" w:cs="Arial"/>
          <w:sz w:val="24"/>
          <w:szCs w:val="24"/>
        </w:rPr>
        <w:t>cédula de ciudadanía</w:t>
      </w:r>
      <w:r w:rsidR="0BDADC8F" w:rsidRPr="000108F3">
        <w:rPr>
          <w:rFonts w:ascii="Garamond" w:hAnsi="Garamond" w:cs="Arial"/>
          <w:sz w:val="24"/>
          <w:szCs w:val="24"/>
        </w:rPr>
        <w:t xml:space="preserve"> No</w:t>
      </w:r>
      <w:r w:rsidR="00136034" w:rsidRPr="000108F3">
        <w:rPr>
          <w:rFonts w:ascii="Garamond" w:hAnsi="Garamond" w:cs="Arial"/>
          <w:sz w:val="24"/>
          <w:szCs w:val="24"/>
        </w:rPr>
        <w:t xml:space="preserve"> </w:t>
      </w:r>
      <w:r w:rsidR="0008400F" w:rsidRPr="0008400F">
        <w:rPr>
          <w:rFonts w:ascii="Garamond" w:hAnsi="Garamond" w:cs="Arial"/>
          <w:sz w:val="24"/>
          <w:szCs w:val="24"/>
        </w:rPr>
        <w:t>1022365724</w:t>
      </w:r>
      <w:r w:rsidR="05305B89" w:rsidRPr="000108F3">
        <w:rPr>
          <w:rFonts w:ascii="Garamond" w:hAnsi="Garamond" w:cs="Arial"/>
          <w:sz w:val="24"/>
          <w:szCs w:val="24"/>
        </w:rPr>
        <w:t xml:space="preserve">, </w:t>
      </w:r>
      <w:r w:rsidR="151419D6" w:rsidRPr="000108F3">
        <w:rPr>
          <w:rFonts w:ascii="Garamond" w:hAnsi="Garamond" w:cs="Arial"/>
          <w:sz w:val="24"/>
          <w:szCs w:val="24"/>
        </w:rPr>
        <w:t xml:space="preserve">quien en lo sucesivo se denominará </w:t>
      </w:r>
      <w:r w:rsidR="00B71938" w:rsidRPr="000108F3">
        <w:rPr>
          <w:rFonts w:ascii="Garamond" w:hAnsi="Garamond" w:cs="Arial"/>
          <w:b/>
          <w:bCs/>
          <w:sz w:val="24"/>
          <w:szCs w:val="24"/>
        </w:rPr>
        <w:t>EL</w:t>
      </w:r>
      <w:r w:rsidR="151419D6" w:rsidRPr="000108F3">
        <w:rPr>
          <w:rFonts w:ascii="Garamond" w:hAnsi="Garamond" w:cs="Arial"/>
          <w:b/>
          <w:bCs/>
          <w:sz w:val="24"/>
          <w:szCs w:val="24"/>
        </w:rPr>
        <w:t xml:space="preserve"> CONTRATISTA</w:t>
      </w:r>
      <w:r w:rsidR="151419D6" w:rsidRPr="000108F3">
        <w:rPr>
          <w:rFonts w:ascii="Garamond" w:hAnsi="Garamond" w:cs="Arial"/>
          <w:sz w:val="24"/>
          <w:szCs w:val="24"/>
        </w:rPr>
        <w:t xml:space="preserve">, </w:t>
      </w:r>
      <w:r w:rsidR="3E2F95A1" w:rsidRPr="000108F3">
        <w:rPr>
          <w:rFonts w:ascii="Garamond" w:hAnsi="Garamond" w:cs="Arial"/>
          <w:sz w:val="24"/>
          <w:szCs w:val="24"/>
        </w:rPr>
        <w:t>hemos</w:t>
      </w:r>
      <w:r w:rsidR="05305B89" w:rsidRPr="000108F3">
        <w:rPr>
          <w:rFonts w:ascii="Garamond" w:hAnsi="Garamond" w:cs="Arial"/>
          <w:sz w:val="24"/>
          <w:szCs w:val="24"/>
        </w:rPr>
        <w:t xml:space="preserve"> convenido en </w:t>
      </w:r>
      <w:r w:rsidR="3E2F95A1" w:rsidRPr="000108F3">
        <w:rPr>
          <w:rFonts w:ascii="Garamond" w:hAnsi="Garamond" w:cs="Arial"/>
          <w:sz w:val="24"/>
          <w:szCs w:val="24"/>
        </w:rPr>
        <w:t xml:space="preserve">suscribir la presente modificación contractual de tipo </w:t>
      </w:r>
      <w:r w:rsidR="561DDEE5" w:rsidRPr="000108F3">
        <w:rPr>
          <w:rFonts w:ascii="Garamond" w:hAnsi="Garamond" w:cs="Arial"/>
          <w:b/>
          <w:bCs/>
          <w:sz w:val="24"/>
          <w:szCs w:val="24"/>
          <w:u w:val="single"/>
        </w:rPr>
        <w:t>PRÓRROGA NO. 1</w:t>
      </w:r>
      <w:r w:rsidR="3E2F95A1" w:rsidRPr="000108F3">
        <w:rPr>
          <w:rFonts w:ascii="Garamond" w:hAnsi="Garamond" w:cs="Arial"/>
          <w:sz w:val="24"/>
          <w:szCs w:val="24"/>
        </w:rPr>
        <w:t xml:space="preserve"> </w:t>
      </w:r>
      <w:r w:rsidR="561DDEE5" w:rsidRPr="000108F3">
        <w:rPr>
          <w:rFonts w:ascii="Garamond" w:hAnsi="Garamond" w:cs="Arial"/>
          <w:sz w:val="24"/>
          <w:szCs w:val="24"/>
        </w:rPr>
        <w:t xml:space="preserve">y </w:t>
      </w:r>
      <w:r w:rsidR="561DDEE5" w:rsidRPr="000108F3">
        <w:rPr>
          <w:rFonts w:ascii="Garamond" w:hAnsi="Garamond" w:cs="Arial"/>
          <w:b/>
          <w:bCs/>
          <w:sz w:val="24"/>
          <w:szCs w:val="24"/>
          <w:u w:val="single"/>
        </w:rPr>
        <w:t>ADICIÓN N°</w:t>
      </w:r>
      <w:r w:rsidR="001E2A13" w:rsidRPr="000108F3">
        <w:rPr>
          <w:rFonts w:ascii="Garamond" w:hAnsi="Garamond" w:cs="Arial"/>
          <w:b/>
          <w:bCs/>
          <w:sz w:val="24"/>
          <w:szCs w:val="24"/>
          <w:u w:val="single"/>
        </w:rPr>
        <w:t xml:space="preserve">1 </w:t>
      </w:r>
      <w:r w:rsidR="001E2A13" w:rsidRPr="000108F3">
        <w:rPr>
          <w:rFonts w:ascii="Garamond" w:hAnsi="Garamond" w:cs="Arial"/>
          <w:b/>
          <w:bCs/>
          <w:sz w:val="24"/>
          <w:szCs w:val="24"/>
        </w:rPr>
        <w:t>al</w:t>
      </w:r>
      <w:r w:rsidR="3E2F95A1" w:rsidRPr="000108F3">
        <w:rPr>
          <w:rFonts w:ascii="Garamond" w:hAnsi="Garamond" w:cs="Arial"/>
          <w:sz w:val="24"/>
          <w:szCs w:val="24"/>
        </w:rPr>
        <w:t xml:space="preserve"> </w:t>
      </w:r>
      <w:bookmarkStart w:id="0" w:name="_Hlk204365249"/>
      <w:bookmarkStart w:id="1" w:name="_Hlk205994628"/>
      <w:r w:rsidR="3E2F95A1" w:rsidRPr="000108F3">
        <w:rPr>
          <w:rFonts w:ascii="Garamond" w:hAnsi="Garamond" w:cs="Arial"/>
          <w:sz w:val="24"/>
          <w:szCs w:val="24"/>
        </w:rPr>
        <w:t>Contrato</w:t>
      </w:r>
      <w:bookmarkStart w:id="2" w:name="_Hlk192266553"/>
      <w:bookmarkStart w:id="3" w:name="_Hlk192261835"/>
      <w:r w:rsidR="561DDEE5" w:rsidRPr="000108F3">
        <w:rPr>
          <w:rFonts w:ascii="Garamond" w:hAnsi="Garamond" w:cs="Arial"/>
          <w:sz w:val="24"/>
          <w:szCs w:val="24"/>
        </w:rPr>
        <w:t xml:space="preserve"> </w:t>
      </w:r>
      <w:r w:rsidR="7E78ECD8" w:rsidRPr="000108F3">
        <w:rPr>
          <w:rFonts w:ascii="Garamond" w:hAnsi="Garamond" w:cs="Arial"/>
          <w:sz w:val="24"/>
          <w:szCs w:val="24"/>
        </w:rPr>
        <w:t>de Prestación de Servicios</w:t>
      </w:r>
      <w:r w:rsidR="00D67B8E" w:rsidRPr="000108F3">
        <w:rPr>
          <w:rFonts w:ascii="Garamond" w:hAnsi="Garamond" w:cs="Arial"/>
          <w:sz w:val="24"/>
          <w:szCs w:val="24"/>
        </w:rPr>
        <w:t xml:space="preserve"> </w:t>
      </w:r>
      <w:r w:rsidR="002B0125" w:rsidRPr="000108F3">
        <w:rPr>
          <w:rFonts w:ascii="Garamond" w:hAnsi="Garamond" w:cs="Arial"/>
          <w:sz w:val="24"/>
          <w:szCs w:val="24"/>
        </w:rPr>
        <w:t>Profesionales</w:t>
      </w:r>
      <w:r w:rsidR="7E78ECD8" w:rsidRPr="000108F3">
        <w:rPr>
          <w:rFonts w:ascii="Garamond" w:hAnsi="Garamond" w:cs="Arial"/>
          <w:sz w:val="24"/>
          <w:szCs w:val="24"/>
        </w:rPr>
        <w:t xml:space="preserve">. </w:t>
      </w:r>
      <w:r w:rsidR="0BDADC8F" w:rsidRPr="000108F3">
        <w:rPr>
          <w:rFonts w:ascii="Garamond" w:hAnsi="Garamond" w:cs="Arial"/>
          <w:b/>
          <w:bCs/>
          <w:sz w:val="24"/>
          <w:szCs w:val="24"/>
        </w:rPr>
        <w:t>No.</w:t>
      </w:r>
      <w:r w:rsidR="05305B89" w:rsidRPr="000108F3">
        <w:rPr>
          <w:rFonts w:ascii="Garamond" w:hAnsi="Garamond" w:cs="Arial"/>
          <w:b/>
          <w:bCs/>
          <w:sz w:val="24"/>
          <w:szCs w:val="24"/>
        </w:rPr>
        <w:t xml:space="preserve"> </w:t>
      </w:r>
      <w:bookmarkEnd w:id="0"/>
      <w:bookmarkEnd w:id="1"/>
      <w:bookmarkEnd w:id="2"/>
      <w:r w:rsidR="0008400F" w:rsidRPr="00C9517E">
        <w:rPr>
          <w:rFonts w:ascii="Garamond" w:hAnsi="Garamond" w:cs="Arial"/>
          <w:b/>
          <w:bCs/>
          <w:sz w:val="24"/>
          <w:szCs w:val="24"/>
        </w:rPr>
        <w:t>519-2025 CPS-AG (142199)</w:t>
      </w:r>
      <w:r w:rsidR="0BDADC8F" w:rsidRPr="000108F3">
        <w:rPr>
          <w:rFonts w:ascii="Garamond" w:hAnsi="Garamond" w:cs="Arial"/>
          <w:b/>
          <w:bCs/>
          <w:sz w:val="24"/>
          <w:szCs w:val="24"/>
        </w:rPr>
        <w:t>,</w:t>
      </w:r>
      <w:r w:rsidR="0BDADC8F" w:rsidRPr="000108F3">
        <w:rPr>
          <w:rFonts w:ascii="Garamond" w:hAnsi="Garamond" w:cs="Arial"/>
          <w:sz w:val="24"/>
          <w:szCs w:val="24"/>
        </w:rPr>
        <w:t xml:space="preserve"> </w:t>
      </w:r>
      <w:bookmarkEnd w:id="3"/>
      <w:r w:rsidR="05305B89" w:rsidRPr="000108F3">
        <w:rPr>
          <w:rFonts w:ascii="Garamond" w:hAnsi="Garamond" w:cs="Arial"/>
          <w:sz w:val="24"/>
          <w:szCs w:val="24"/>
        </w:rPr>
        <w:t xml:space="preserve">que se regirá por las cláusulas que se describen más adelante, previas las siguientes consideraciones: </w:t>
      </w:r>
      <w:r w:rsidR="05305B89" w:rsidRPr="000108F3">
        <w:rPr>
          <w:rFonts w:ascii="Garamond" w:hAnsi="Garamond" w:cs="Arial"/>
          <w:b/>
          <w:bCs/>
          <w:sz w:val="24"/>
          <w:szCs w:val="24"/>
          <w:u w:val="single"/>
        </w:rPr>
        <w:t>PRIMERA</w:t>
      </w:r>
      <w:r w:rsidR="05305B89" w:rsidRPr="000108F3">
        <w:rPr>
          <w:rFonts w:ascii="Garamond" w:hAnsi="Garamond" w:cs="Arial"/>
          <w:sz w:val="24"/>
          <w:szCs w:val="24"/>
          <w:u w:val="single"/>
        </w:rPr>
        <w:t>:</w:t>
      </w:r>
      <w:r w:rsidR="05305B89" w:rsidRPr="000108F3">
        <w:rPr>
          <w:rFonts w:ascii="Garamond" w:hAnsi="Garamond" w:cs="Arial"/>
          <w:sz w:val="24"/>
          <w:szCs w:val="24"/>
        </w:rPr>
        <w:t xml:space="preserve"> Que el día </w:t>
      </w:r>
      <w:r w:rsidR="0008400F">
        <w:rPr>
          <w:rFonts w:ascii="Garamond" w:hAnsi="Garamond" w:cs="Arial"/>
          <w:sz w:val="24"/>
          <w:szCs w:val="24"/>
        </w:rPr>
        <w:t>24</w:t>
      </w:r>
      <w:r w:rsidR="05305B89" w:rsidRPr="000108F3">
        <w:rPr>
          <w:rFonts w:ascii="Garamond" w:hAnsi="Garamond" w:cs="Arial"/>
          <w:sz w:val="24"/>
          <w:szCs w:val="24"/>
        </w:rPr>
        <w:t xml:space="preserve"> de</w:t>
      </w:r>
      <w:r w:rsidR="00E42A8D" w:rsidRPr="000108F3">
        <w:rPr>
          <w:rFonts w:ascii="Garamond" w:hAnsi="Garamond" w:cs="Arial"/>
          <w:sz w:val="24"/>
          <w:szCs w:val="24"/>
        </w:rPr>
        <w:t xml:space="preserve"> octubre</w:t>
      </w:r>
      <w:r w:rsidR="00112D60" w:rsidRPr="000108F3">
        <w:rPr>
          <w:rFonts w:ascii="Garamond" w:hAnsi="Garamond" w:cs="Arial"/>
          <w:sz w:val="24"/>
          <w:szCs w:val="24"/>
        </w:rPr>
        <w:t xml:space="preserve"> </w:t>
      </w:r>
      <w:r w:rsidR="05305B89" w:rsidRPr="000108F3">
        <w:rPr>
          <w:rFonts w:ascii="Garamond" w:hAnsi="Garamond" w:cs="Arial"/>
          <w:sz w:val="24"/>
          <w:szCs w:val="24"/>
        </w:rPr>
        <w:t>de 202</w:t>
      </w:r>
      <w:r w:rsidR="561DDEE5" w:rsidRPr="000108F3">
        <w:rPr>
          <w:rFonts w:ascii="Garamond" w:hAnsi="Garamond" w:cs="Arial"/>
          <w:sz w:val="24"/>
          <w:szCs w:val="24"/>
        </w:rPr>
        <w:t>5</w:t>
      </w:r>
      <w:r w:rsidR="05305B89" w:rsidRPr="000108F3">
        <w:rPr>
          <w:rFonts w:ascii="Garamond" w:hAnsi="Garamond" w:cs="Arial"/>
          <w:sz w:val="24"/>
          <w:szCs w:val="24"/>
        </w:rPr>
        <w:t xml:space="preserve">, a través de la plataforma del SECOP II, las partes suscribieron el </w:t>
      </w:r>
      <w:r w:rsidR="561DDEE5" w:rsidRPr="000108F3">
        <w:rPr>
          <w:rFonts w:ascii="Garamond" w:hAnsi="Garamond" w:cs="Arial"/>
          <w:sz w:val="24"/>
          <w:szCs w:val="24"/>
        </w:rPr>
        <w:t xml:space="preserve">Contrato de Prestación de Servicios </w:t>
      </w:r>
      <w:r w:rsidR="00B71938" w:rsidRPr="000108F3">
        <w:rPr>
          <w:rFonts w:ascii="Garamond" w:hAnsi="Garamond" w:cs="Arial"/>
          <w:sz w:val="24"/>
          <w:szCs w:val="24"/>
        </w:rPr>
        <w:t>Profesionales</w:t>
      </w:r>
      <w:r w:rsidR="561DDEE5" w:rsidRPr="000108F3">
        <w:rPr>
          <w:rFonts w:ascii="Garamond" w:hAnsi="Garamond" w:cs="Arial"/>
          <w:sz w:val="24"/>
          <w:szCs w:val="24"/>
        </w:rPr>
        <w:t xml:space="preserve">. </w:t>
      </w:r>
      <w:r w:rsidR="00B71938" w:rsidRPr="000108F3">
        <w:rPr>
          <w:rFonts w:ascii="Garamond" w:hAnsi="Garamond" w:cs="Arial"/>
          <w:b/>
          <w:bCs/>
          <w:sz w:val="24"/>
          <w:szCs w:val="24"/>
          <w:u w:val="single"/>
        </w:rPr>
        <w:t xml:space="preserve">No. </w:t>
      </w:r>
      <w:r w:rsidR="0008400F" w:rsidRPr="00C9517E">
        <w:rPr>
          <w:rFonts w:ascii="Garamond" w:hAnsi="Garamond" w:cs="Arial"/>
          <w:b/>
          <w:bCs/>
          <w:sz w:val="24"/>
          <w:szCs w:val="24"/>
        </w:rPr>
        <w:t>519-2025CPS-</w:t>
      </w:r>
      <w:proofErr w:type="gramStart"/>
      <w:r w:rsidR="0008400F" w:rsidRPr="00C9517E">
        <w:rPr>
          <w:rFonts w:ascii="Garamond" w:hAnsi="Garamond" w:cs="Arial"/>
          <w:b/>
          <w:bCs/>
          <w:sz w:val="24"/>
          <w:szCs w:val="24"/>
        </w:rPr>
        <w:t>AG(</w:t>
      </w:r>
      <w:proofErr w:type="gramEnd"/>
      <w:r w:rsidR="0008400F" w:rsidRPr="00C9517E">
        <w:rPr>
          <w:rFonts w:ascii="Garamond" w:hAnsi="Garamond" w:cs="Arial"/>
          <w:b/>
          <w:bCs/>
          <w:sz w:val="24"/>
          <w:szCs w:val="24"/>
        </w:rPr>
        <w:t>142199)</w:t>
      </w:r>
      <w:r w:rsidR="05305B89" w:rsidRPr="000108F3">
        <w:rPr>
          <w:rFonts w:ascii="Garamond" w:hAnsi="Garamond" w:cs="Arial"/>
          <w:sz w:val="24"/>
          <w:szCs w:val="24"/>
        </w:rPr>
        <w:t xml:space="preserve">, cuyo objeto consiste en: </w:t>
      </w:r>
      <w:r w:rsidR="05305B89" w:rsidRPr="00483E17">
        <w:rPr>
          <w:rFonts w:cs="Arial"/>
          <w:b/>
          <w:bCs/>
          <w:sz w:val="24"/>
          <w:szCs w:val="24"/>
        </w:rPr>
        <w:t>“</w:t>
      </w:r>
      <w:r w:rsidR="00483E17" w:rsidRPr="00483E17">
        <w:rPr>
          <w:rFonts w:cs="Arial"/>
          <w:b/>
          <w:bCs/>
          <w:sz w:val="24"/>
          <w:szCs w:val="24"/>
        </w:rPr>
        <w:t>APOYAR AL EQUIPO DE PRENSA Y COMUNICACIONES DE LA ALCALDÍA LOCAL EN LA REALIZACIÓN DE PRODUCTOS Y PIEZAS DIGITALES, IMPRESAS Y PUBLICITARIAS DE GRAN FORMATO Y DE ANIMACIÓN GRÁFICA, ASÍ COMO APOYAR LA PRODUCCIÓN Y MONTAJE DE EVENTOS</w:t>
      </w:r>
      <w:r w:rsidR="05305B89" w:rsidRPr="00483E17">
        <w:rPr>
          <w:rFonts w:cs="Arial"/>
          <w:b/>
          <w:bCs/>
          <w:sz w:val="24"/>
          <w:szCs w:val="24"/>
        </w:rPr>
        <w:t>”</w:t>
      </w:r>
      <w:r w:rsidR="05305B89" w:rsidRPr="000108F3">
        <w:rPr>
          <w:rFonts w:ascii="Garamond" w:hAnsi="Garamond" w:cs="Arial"/>
          <w:b/>
          <w:bCs/>
          <w:sz w:val="24"/>
          <w:szCs w:val="24"/>
        </w:rPr>
        <w:t>.</w:t>
      </w:r>
      <w:r w:rsidR="05305B89" w:rsidRPr="000108F3">
        <w:rPr>
          <w:rFonts w:ascii="Garamond" w:hAnsi="Garamond" w:cs="Arial"/>
          <w:sz w:val="24"/>
          <w:szCs w:val="24"/>
        </w:rPr>
        <w:t xml:space="preserve"> </w:t>
      </w:r>
      <w:r w:rsidR="05305B89" w:rsidRPr="000108F3">
        <w:rPr>
          <w:rFonts w:ascii="Garamond" w:hAnsi="Garamond" w:cs="Arial"/>
          <w:b/>
          <w:bCs/>
          <w:sz w:val="24"/>
          <w:szCs w:val="24"/>
          <w:u w:val="single"/>
        </w:rPr>
        <w:t>SEGUNDA:</w:t>
      </w:r>
      <w:r w:rsidR="05305B89" w:rsidRPr="000108F3">
        <w:rPr>
          <w:rFonts w:ascii="Garamond" w:hAnsi="Garamond" w:cs="Arial"/>
          <w:sz w:val="24"/>
          <w:szCs w:val="24"/>
        </w:rPr>
        <w:t xml:space="preserve"> Que el plazo de ejecución del contrato se pactó en </w:t>
      </w:r>
      <w:proofErr w:type="gramStart"/>
      <w:r w:rsidR="000C2FE8" w:rsidRPr="000108F3">
        <w:rPr>
          <w:rFonts w:ascii="Garamond" w:hAnsi="Garamond" w:cs="Arial"/>
          <w:b/>
          <w:bCs/>
          <w:sz w:val="24"/>
          <w:szCs w:val="24"/>
        </w:rPr>
        <w:t>TRES(</w:t>
      </w:r>
      <w:proofErr w:type="gramEnd"/>
      <w:r w:rsidR="000C2FE8" w:rsidRPr="000108F3">
        <w:rPr>
          <w:rFonts w:ascii="Garamond" w:hAnsi="Garamond" w:cs="Arial"/>
          <w:b/>
          <w:bCs/>
          <w:sz w:val="24"/>
          <w:szCs w:val="24"/>
        </w:rPr>
        <w:t>3) MESE</w:t>
      </w:r>
      <w:r w:rsidR="0094778F">
        <w:rPr>
          <w:rFonts w:ascii="Garamond" w:hAnsi="Garamond" w:cs="Arial"/>
          <w:b/>
          <w:bCs/>
          <w:sz w:val="24"/>
          <w:szCs w:val="24"/>
        </w:rPr>
        <w:t>S</w:t>
      </w:r>
      <w:r w:rsidR="05305B89" w:rsidRPr="000108F3">
        <w:rPr>
          <w:rFonts w:ascii="Garamond" w:hAnsi="Garamond" w:cs="Arial"/>
          <w:sz w:val="24"/>
          <w:szCs w:val="24"/>
        </w:rPr>
        <w:t xml:space="preserve">, contados a partir de la fecha de suscripción del acta de inicio, </w:t>
      </w:r>
      <w:r w:rsidR="561DDEE5" w:rsidRPr="000108F3">
        <w:rPr>
          <w:rFonts w:ascii="Garamond" w:hAnsi="Garamond" w:cs="Arial"/>
          <w:sz w:val="24"/>
          <w:szCs w:val="24"/>
        </w:rPr>
        <w:t>plazo que se causó a partir del</w:t>
      </w:r>
      <w:r w:rsidR="05305B89" w:rsidRPr="000108F3">
        <w:rPr>
          <w:rFonts w:ascii="Garamond" w:hAnsi="Garamond" w:cs="Arial"/>
          <w:sz w:val="24"/>
          <w:szCs w:val="24"/>
        </w:rPr>
        <w:t xml:space="preserve"> </w:t>
      </w:r>
      <w:r w:rsidR="00483E17">
        <w:rPr>
          <w:rFonts w:ascii="Garamond" w:hAnsi="Garamond" w:cs="Arial"/>
          <w:sz w:val="24"/>
          <w:szCs w:val="24"/>
        </w:rPr>
        <w:t>28</w:t>
      </w:r>
      <w:r w:rsidR="05305B89" w:rsidRPr="000108F3">
        <w:rPr>
          <w:rFonts w:ascii="Garamond" w:hAnsi="Garamond" w:cs="Arial"/>
          <w:sz w:val="24"/>
          <w:szCs w:val="24"/>
        </w:rPr>
        <w:t xml:space="preserve"> </w:t>
      </w:r>
      <w:r w:rsidR="0BDADC8F" w:rsidRPr="000108F3">
        <w:rPr>
          <w:rFonts w:ascii="Garamond" w:hAnsi="Garamond" w:cs="Arial"/>
          <w:sz w:val="24"/>
          <w:szCs w:val="24"/>
        </w:rPr>
        <w:t>de</w:t>
      </w:r>
      <w:r w:rsidR="000C2FE8" w:rsidRPr="000108F3">
        <w:rPr>
          <w:rFonts w:ascii="Garamond" w:hAnsi="Garamond" w:cs="Arial"/>
          <w:sz w:val="24"/>
          <w:szCs w:val="24"/>
        </w:rPr>
        <w:t xml:space="preserve"> octubre </w:t>
      </w:r>
      <w:r w:rsidR="05305B89" w:rsidRPr="000108F3">
        <w:rPr>
          <w:rFonts w:ascii="Garamond" w:hAnsi="Garamond" w:cs="Arial"/>
          <w:sz w:val="24"/>
          <w:szCs w:val="24"/>
        </w:rPr>
        <w:t>de 202</w:t>
      </w:r>
      <w:r w:rsidR="0BDADC8F" w:rsidRPr="000108F3">
        <w:rPr>
          <w:rFonts w:ascii="Garamond" w:hAnsi="Garamond" w:cs="Arial"/>
          <w:sz w:val="24"/>
          <w:szCs w:val="24"/>
        </w:rPr>
        <w:t>5</w:t>
      </w:r>
      <w:r w:rsidR="05305B89" w:rsidRPr="000108F3">
        <w:rPr>
          <w:rFonts w:ascii="Garamond" w:hAnsi="Garamond" w:cs="Arial"/>
          <w:sz w:val="24"/>
          <w:szCs w:val="24"/>
        </w:rPr>
        <w:t xml:space="preserve"> </w:t>
      </w:r>
      <w:r w:rsidR="561DDEE5" w:rsidRPr="000108F3">
        <w:rPr>
          <w:rFonts w:ascii="Garamond" w:hAnsi="Garamond" w:cs="Arial"/>
          <w:sz w:val="24"/>
          <w:szCs w:val="24"/>
        </w:rPr>
        <w:t>hasta el</w:t>
      </w:r>
      <w:r w:rsidR="05305B89" w:rsidRPr="000108F3">
        <w:rPr>
          <w:rFonts w:ascii="Garamond" w:hAnsi="Garamond" w:cs="Arial"/>
          <w:sz w:val="24"/>
          <w:szCs w:val="24"/>
        </w:rPr>
        <w:t xml:space="preserve"> </w:t>
      </w:r>
      <w:r w:rsidR="000C2FE8" w:rsidRPr="000108F3">
        <w:rPr>
          <w:rFonts w:ascii="Garamond" w:hAnsi="Garamond" w:cs="Arial"/>
          <w:sz w:val="24"/>
          <w:szCs w:val="24"/>
        </w:rPr>
        <w:t>31</w:t>
      </w:r>
      <w:r w:rsidR="561DDEE5" w:rsidRPr="000108F3">
        <w:rPr>
          <w:rFonts w:ascii="Garamond" w:hAnsi="Garamond" w:cs="Arial"/>
          <w:sz w:val="24"/>
          <w:szCs w:val="24"/>
        </w:rPr>
        <w:t xml:space="preserve"> </w:t>
      </w:r>
      <w:r w:rsidR="0BDADC8F" w:rsidRPr="000108F3">
        <w:rPr>
          <w:rFonts w:ascii="Garamond" w:hAnsi="Garamond" w:cs="Arial"/>
          <w:sz w:val="24"/>
          <w:szCs w:val="24"/>
        </w:rPr>
        <w:t xml:space="preserve">de </w:t>
      </w:r>
      <w:r w:rsidR="00B71938" w:rsidRPr="000108F3">
        <w:rPr>
          <w:rFonts w:ascii="Garamond" w:hAnsi="Garamond" w:cs="Arial"/>
          <w:sz w:val="24"/>
          <w:szCs w:val="24"/>
        </w:rPr>
        <w:t>diciembre</w:t>
      </w:r>
      <w:r w:rsidR="05305B89" w:rsidRPr="000108F3">
        <w:rPr>
          <w:rFonts w:ascii="Garamond" w:hAnsi="Garamond" w:cs="Arial"/>
          <w:sz w:val="24"/>
          <w:szCs w:val="24"/>
        </w:rPr>
        <w:t xml:space="preserve"> </w:t>
      </w:r>
      <w:r w:rsidR="0BDADC8F" w:rsidRPr="000108F3">
        <w:rPr>
          <w:rFonts w:ascii="Garamond" w:hAnsi="Garamond" w:cs="Arial"/>
          <w:sz w:val="24"/>
          <w:szCs w:val="24"/>
        </w:rPr>
        <w:t>de</w:t>
      </w:r>
      <w:r w:rsidR="05305B89" w:rsidRPr="000108F3">
        <w:rPr>
          <w:rFonts w:ascii="Garamond" w:hAnsi="Garamond" w:cs="Arial"/>
          <w:sz w:val="24"/>
          <w:szCs w:val="24"/>
        </w:rPr>
        <w:t xml:space="preserve"> 202</w:t>
      </w:r>
      <w:r w:rsidR="0BDADC8F" w:rsidRPr="000108F3">
        <w:rPr>
          <w:rFonts w:ascii="Garamond" w:hAnsi="Garamond" w:cs="Arial"/>
          <w:sz w:val="24"/>
          <w:szCs w:val="24"/>
        </w:rPr>
        <w:t>5</w:t>
      </w:r>
      <w:r w:rsidR="05305B89" w:rsidRPr="000108F3">
        <w:rPr>
          <w:rFonts w:ascii="Garamond" w:hAnsi="Garamond" w:cs="Arial"/>
          <w:b/>
          <w:bCs/>
          <w:sz w:val="24"/>
          <w:szCs w:val="24"/>
          <w:u w:val="thick"/>
        </w:rPr>
        <w:t>.</w:t>
      </w:r>
      <w:r w:rsidR="05305B89" w:rsidRPr="000108F3">
        <w:rPr>
          <w:rFonts w:ascii="Garamond" w:hAnsi="Garamond" w:cs="Arial"/>
          <w:sz w:val="24"/>
          <w:szCs w:val="24"/>
        </w:rPr>
        <w:t xml:space="preserve"> </w:t>
      </w:r>
      <w:r w:rsidR="05305B89" w:rsidRPr="000108F3">
        <w:rPr>
          <w:rFonts w:ascii="Garamond" w:hAnsi="Garamond" w:cs="Arial"/>
          <w:b/>
          <w:bCs/>
          <w:sz w:val="24"/>
          <w:szCs w:val="24"/>
          <w:u w:val="single"/>
        </w:rPr>
        <w:t>TERCERA</w:t>
      </w:r>
      <w:r w:rsidR="05305B89" w:rsidRPr="000108F3">
        <w:rPr>
          <w:rFonts w:ascii="Garamond" w:hAnsi="Garamond" w:cs="Arial"/>
          <w:b/>
          <w:bCs/>
          <w:sz w:val="24"/>
          <w:szCs w:val="24"/>
        </w:rPr>
        <w:t xml:space="preserve">: </w:t>
      </w:r>
      <w:r w:rsidR="05305B89" w:rsidRPr="000108F3">
        <w:rPr>
          <w:rFonts w:ascii="Garamond" w:hAnsi="Garamond" w:cs="Arial"/>
          <w:sz w:val="24"/>
          <w:szCs w:val="24"/>
        </w:rPr>
        <w:t xml:space="preserve">Que el valor del contrato fue pactado </w:t>
      </w:r>
      <w:r w:rsidR="36169B6E" w:rsidRPr="000108F3">
        <w:rPr>
          <w:rFonts w:ascii="Garamond" w:hAnsi="Garamond" w:cs="Arial"/>
          <w:sz w:val="24"/>
          <w:szCs w:val="24"/>
        </w:rPr>
        <w:t xml:space="preserve">en </w:t>
      </w:r>
      <w:r w:rsidR="05305B89" w:rsidRPr="000108F3">
        <w:rPr>
          <w:rFonts w:ascii="Garamond" w:hAnsi="Garamond" w:cs="Arial"/>
          <w:sz w:val="24"/>
          <w:szCs w:val="24"/>
        </w:rPr>
        <w:t xml:space="preserve">la suma de </w:t>
      </w:r>
      <w:r w:rsidR="00483E17" w:rsidRPr="00483E17">
        <w:rPr>
          <w:rFonts w:ascii="Garamond" w:hAnsi="Garamond" w:cs="Arial"/>
          <w:b/>
          <w:bCs/>
          <w:sz w:val="24"/>
          <w:szCs w:val="24"/>
        </w:rPr>
        <w:t xml:space="preserve">ONCE MILLONES CUATROCIENTOS CUARENTA Y CINCO MIL </w:t>
      </w:r>
      <w:r w:rsidR="561DDEE5" w:rsidRPr="000108F3">
        <w:rPr>
          <w:rFonts w:ascii="Garamond" w:hAnsi="Garamond" w:cs="Arial"/>
          <w:b/>
          <w:bCs/>
          <w:sz w:val="24"/>
          <w:szCs w:val="24"/>
        </w:rPr>
        <w:t xml:space="preserve">PESOS M/CTE </w:t>
      </w:r>
      <w:r w:rsidR="561DDEE5" w:rsidRPr="00483E17">
        <w:rPr>
          <w:rFonts w:ascii="Garamond" w:hAnsi="Garamond" w:cs="Arial"/>
          <w:b/>
          <w:bCs/>
          <w:sz w:val="24"/>
          <w:szCs w:val="24"/>
          <w:u w:val="single"/>
        </w:rPr>
        <w:t>($</w:t>
      </w:r>
      <w:r w:rsidR="00483E17" w:rsidRPr="00483E17">
        <w:rPr>
          <w:rFonts w:ascii="Arial" w:hAnsi="Arial" w:cs="Arial"/>
          <w:b/>
          <w:bCs/>
          <w:color w:val="000000"/>
          <w:sz w:val="18"/>
          <w:szCs w:val="18"/>
          <w:shd w:val="clear" w:color="auto" w:fill="FFFFFF"/>
        </w:rPr>
        <w:t>11.445.000</w:t>
      </w:r>
      <w:r w:rsidR="561DDEE5" w:rsidRPr="00483E17">
        <w:rPr>
          <w:rFonts w:ascii="Garamond" w:hAnsi="Garamond" w:cs="Arial"/>
          <w:b/>
          <w:bCs/>
          <w:sz w:val="24"/>
          <w:szCs w:val="24"/>
          <w:u w:val="single"/>
        </w:rPr>
        <w:t>)</w:t>
      </w:r>
      <w:r w:rsidR="786E05E6" w:rsidRPr="00483E17">
        <w:rPr>
          <w:rFonts w:ascii="Garamond" w:hAnsi="Garamond" w:cs="Arial"/>
          <w:b/>
          <w:bCs/>
          <w:sz w:val="24"/>
          <w:szCs w:val="24"/>
          <w:u w:val="single"/>
        </w:rPr>
        <w:t>.</w:t>
      </w:r>
      <w:r w:rsidR="786E05E6" w:rsidRPr="000108F3">
        <w:rPr>
          <w:rFonts w:ascii="Garamond" w:hAnsi="Garamond" w:cs="Arial"/>
          <w:b/>
          <w:bCs/>
          <w:sz w:val="24"/>
          <w:szCs w:val="24"/>
        </w:rPr>
        <w:t xml:space="preserve"> </w:t>
      </w:r>
      <w:r w:rsidR="786E05E6" w:rsidRPr="000108F3">
        <w:rPr>
          <w:rFonts w:ascii="Garamond" w:hAnsi="Garamond" w:cs="Arial"/>
          <w:b/>
          <w:bCs/>
          <w:sz w:val="24"/>
          <w:szCs w:val="24"/>
          <w:u w:val="single"/>
        </w:rPr>
        <w:t>CUART</w:t>
      </w:r>
      <w:r w:rsidR="31FD44D1" w:rsidRPr="000108F3">
        <w:rPr>
          <w:rFonts w:ascii="Garamond" w:hAnsi="Garamond" w:cs="Arial"/>
          <w:b/>
          <w:bCs/>
          <w:sz w:val="24"/>
          <w:szCs w:val="24"/>
          <w:u w:val="single"/>
        </w:rPr>
        <w:t>A</w:t>
      </w:r>
      <w:r w:rsidR="05305B89" w:rsidRPr="000108F3">
        <w:rPr>
          <w:rFonts w:ascii="Garamond" w:hAnsi="Garamond" w:cs="Arial"/>
          <w:b/>
          <w:bCs/>
          <w:sz w:val="24"/>
          <w:szCs w:val="24"/>
          <w:u w:val="single"/>
        </w:rPr>
        <w:t>:</w:t>
      </w:r>
      <w:r w:rsidR="05305B89" w:rsidRPr="000108F3">
        <w:rPr>
          <w:rFonts w:ascii="Garamond" w:hAnsi="Garamond" w:cs="Arial"/>
          <w:b/>
          <w:bCs/>
          <w:spacing w:val="-4"/>
          <w:sz w:val="24"/>
          <w:szCs w:val="24"/>
        </w:rPr>
        <w:t xml:space="preserve"> </w:t>
      </w:r>
      <w:r w:rsidR="05BF43F9" w:rsidRPr="000108F3">
        <w:rPr>
          <w:rFonts w:ascii="Garamond" w:hAnsi="Garamond" w:cs="Arial"/>
          <w:b/>
          <w:bCs/>
          <w:spacing w:val="-4"/>
          <w:sz w:val="24"/>
          <w:szCs w:val="24"/>
        </w:rPr>
        <w:t xml:space="preserve">- </w:t>
      </w:r>
      <w:r w:rsidR="003E790C" w:rsidRPr="000108F3">
        <w:rPr>
          <w:rFonts w:ascii="Garamond" w:hAnsi="Garamond" w:cs="Arial"/>
          <w:b/>
          <w:bCs/>
          <w:spacing w:val="-4"/>
          <w:sz w:val="24"/>
          <w:szCs w:val="24"/>
          <w:u w:val="single"/>
        </w:rPr>
        <w:t>:</w:t>
      </w:r>
      <w:r w:rsidR="003E790C" w:rsidRPr="000108F3">
        <w:rPr>
          <w:rFonts w:ascii="Garamond" w:hAnsi="Garamond" w:cs="Arial"/>
          <w:b/>
          <w:bCs/>
          <w:spacing w:val="-4"/>
          <w:sz w:val="24"/>
          <w:szCs w:val="24"/>
        </w:rPr>
        <w:t xml:space="preserve">  </w:t>
      </w:r>
      <w:r w:rsidR="003E790C" w:rsidRPr="000108F3">
        <w:rPr>
          <w:rFonts w:ascii="Garamond" w:hAnsi="Garamond" w:cs="Arial"/>
          <w:spacing w:val="-4"/>
          <w:sz w:val="24"/>
          <w:szCs w:val="24"/>
        </w:rPr>
        <w:t xml:space="preserve">Que mediante formato de modificación </w:t>
      </w:r>
      <w:proofErr w:type="spellStart"/>
      <w:r w:rsidR="003E790C" w:rsidRPr="000108F3">
        <w:rPr>
          <w:rFonts w:ascii="Garamond" w:hAnsi="Garamond" w:cs="Arial"/>
          <w:spacing w:val="-4"/>
          <w:sz w:val="24"/>
          <w:szCs w:val="24"/>
        </w:rPr>
        <w:t>N°</w:t>
      </w:r>
      <w:proofErr w:type="spellEnd"/>
      <w:r w:rsidR="003E790C" w:rsidRPr="000108F3">
        <w:rPr>
          <w:rFonts w:ascii="Garamond" w:hAnsi="Garamond" w:cs="Arial"/>
          <w:spacing w:val="-4"/>
          <w:sz w:val="24"/>
          <w:szCs w:val="24"/>
        </w:rPr>
        <w:t xml:space="preserve"> </w:t>
      </w:r>
      <w:r w:rsidR="003E790C" w:rsidRPr="000108F3">
        <w:rPr>
          <w:rFonts w:ascii="Garamond" w:hAnsi="Garamond" w:cs="Arial"/>
          <w:b/>
          <w:bCs/>
          <w:spacing w:val="-4"/>
          <w:sz w:val="24"/>
          <w:szCs w:val="24"/>
        </w:rPr>
        <w:t xml:space="preserve">Código: GCO-GCI-F017- </w:t>
      </w:r>
      <w:r w:rsidR="003E790C" w:rsidRPr="000108F3">
        <w:rPr>
          <w:rFonts w:ascii="Garamond" w:hAnsi="Garamond" w:cs="Arial"/>
          <w:b/>
          <w:bCs/>
          <w:spacing w:val="-4"/>
          <w:sz w:val="24"/>
          <w:szCs w:val="24"/>
          <w:lang w:val="es-CO"/>
        </w:rPr>
        <w:t xml:space="preserve">Versión: </w:t>
      </w:r>
      <w:r w:rsidR="003E790C" w:rsidRPr="000B3438">
        <w:rPr>
          <w:rFonts w:ascii="Garamond" w:hAnsi="Garamond" w:cs="Arial"/>
          <w:b/>
          <w:bCs/>
          <w:spacing w:val="-4"/>
          <w:sz w:val="24"/>
          <w:szCs w:val="24"/>
          <w:lang w:val="es-CO"/>
        </w:rPr>
        <w:t xml:space="preserve">05 </w:t>
      </w:r>
      <w:r w:rsidR="003E790C" w:rsidRPr="000B3438">
        <w:rPr>
          <w:rFonts w:ascii="Garamond" w:hAnsi="Garamond" w:cs="Arial"/>
          <w:spacing w:val="-4"/>
          <w:sz w:val="24"/>
          <w:szCs w:val="24"/>
          <w:lang w:val="es-CO"/>
        </w:rPr>
        <w:t>de fecha</w:t>
      </w:r>
      <w:r w:rsidR="00B461B4" w:rsidRPr="000B3438">
        <w:rPr>
          <w:rFonts w:ascii="Garamond" w:hAnsi="Garamond" w:cs="Arial"/>
          <w:spacing w:val="-4"/>
          <w:sz w:val="24"/>
          <w:szCs w:val="24"/>
          <w:lang w:val="es-CO"/>
        </w:rPr>
        <w:t xml:space="preserve"> 11</w:t>
      </w:r>
      <w:r w:rsidR="003E790C" w:rsidRPr="000B3438">
        <w:rPr>
          <w:rFonts w:ascii="Garamond" w:hAnsi="Garamond" w:cs="Arial"/>
          <w:spacing w:val="-4"/>
          <w:sz w:val="24"/>
          <w:szCs w:val="24"/>
          <w:lang w:val="es-CO"/>
        </w:rPr>
        <w:t xml:space="preserve"> de </w:t>
      </w:r>
      <w:r w:rsidR="00B71938" w:rsidRPr="000B3438">
        <w:rPr>
          <w:rFonts w:ascii="Garamond" w:hAnsi="Garamond" w:cs="Arial"/>
          <w:spacing w:val="-4"/>
          <w:sz w:val="24"/>
          <w:szCs w:val="24"/>
          <w:lang w:val="es-CO"/>
        </w:rPr>
        <w:t>diciembre</w:t>
      </w:r>
      <w:r w:rsidR="003E790C" w:rsidRPr="000B3438">
        <w:rPr>
          <w:rFonts w:ascii="Garamond" w:hAnsi="Garamond" w:cs="Arial"/>
          <w:spacing w:val="-4"/>
          <w:sz w:val="24"/>
          <w:szCs w:val="24"/>
          <w:lang w:val="es-CO"/>
        </w:rPr>
        <w:t xml:space="preserve"> de 2025, </w:t>
      </w:r>
      <w:r w:rsidR="00D87DA2" w:rsidRPr="000B3438">
        <w:rPr>
          <w:rFonts w:ascii="Garamond" w:hAnsi="Garamond" w:cs="Arial"/>
          <w:spacing w:val="-4"/>
          <w:sz w:val="24"/>
          <w:szCs w:val="24"/>
          <w:lang w:val="es-CO"/>
        </w:rPr>
        <w:t>la</w:t>
      </w:r>
      <w:r w:rsidR="003E790C" w:rsidRPr="000B3438">
        <w:rPr>
          <w:rFonts w:ascii="Garamond" w:hAnsi="Garamond" w:cs="Arial"/>
          <w:spacing w:val="-4"/>
          <w:sz w:val="24"/>
          <w:szCs w:val="24"/>
        </w:rPr>
        <w:t xml:space="preserve"> Supervisora del contrato autorizó la presente modificación de tipo prórroga y adición</w:t>
      </w:r>
      <w:r w:rsidR="002A41CD" w:rsidRPr="000108F3">
        <w:rPr>
          <w:rFonts w:ascii="Garamond" w:hAnsi="Garamond" w:cs="Arial"/>
          <w:b/>
          <w:bCs/>
          <w:spacing w:val="-4"/>
          <w:sz w:val="24"/>
          <w:szCs w:val="24"/>
        </w:rPr>
        <w:t xml:space="preserve"> </w:t>
      </w:r>
      <w:r w:rsidR="002A41CD" w:rsidRPr="000108F3">
        <w:rPr>
          <w:rFonts w:ascii="Garamond" w:hAnsi="Garamond" w:cs="Arial"/>
          <w:spacing w:val="-4"/>
          <w:sz w:val="24"/>
          <w:szCs w:val="24"/>
        </w:rPr>
        <w:t xml:space="preserve">el en sentido </w:t>
      </w:r>
      <w:r w:rsidR="07C99277" w:rsidRPr="000108F3">
        <w:rPr>
          <w:rFonts w:ascii="Garamond" w:hAnsi="Garamond" w:cs="Arial"/>
          <w:b/>
          <w:bCs/>
          <w:sz w:val="24"/>
          <w:szCs w:val="24"/>
        </w:rPr>
        <w:t xml:space="preserve">PRORROGAR </w:t>
      </w:r>
      <w:r w:rsidR="07C99277" w:rsidRPr="000108F3">
        <w:rPr>
          <w:rFonts w:ascii="Garamond" w:hAnsi="Garamond" w:cs="Arial"/>
          <w:sz w:val="24"/>
          <w:szCs w:val="24"/>
        </w:rPr>
        <w:t xml:space="preserve">el termino de ejecución del contrato en </w:t>
      </w:r>
      <w:r w:rsidR="000B3438">
        <w:rPr>
          <w:rFonts w:ascii="Garamond" w:hAnsi="Garamond" w:cs="Arial"/>
          <w:b/>
          <w:bCs/>
          <w:sz w:val="24"/>
          <w:szCs w:val="24"/>
        </w:rPr>
        <w:t>QUINCE</w:t>
      </w:r>
      <w:r w:rsidR="00B461B4" w:rsidRPr="000108F3">
        <w:rPr>
          <w:rFonts w:ascii="Garamond" w:hAnsi="Garamond" w:cs="Arial"/>
          <w:b/>
          <w:bCs/>
          <w:sz w:val="24"/>
          <w:szCs w:val="24"/>
        </w:rPr>
        <w:t xml:space="preserve"> (</w:t>
      </w:r>
      <w:r w:rsidR="000B3438">
        <w:rPr>
          <w:rFonts w:ascii="Garamond" w:hAnsi="Garamond" w:cs="Arial"/>
          <w:b/>
          <w:bCs/>
          <w:sz w:val="24"/>
          <w:szCs w:val="24"/>
        </w:rPr>
        <w:t>15</w:t>
      </w:r>
      <w:r w:rsidR="00B461B4" w:rsidRPr="000108F3">
        <w:rPr>
          <w:rFonts w:ascii="Garamond" w:hAnsi="Garamond" w:cs="Arial"/>
          <w:b/>
          <w:bCs/>
          <w:sz w:val="24"/>
          <w:szCs w:val="24"/>
        </w:rPr>
        <w:t>)</w:t>
      </w:r>
      <w:r w:rsidR="00D87DA2" w:rsidRPr="000108F3">
        <w:rPr>
          <w:rFonts w:ascii="Garamond" w:hAnsi="Garamond" w:cs="Arial"/>
          <w:b/>
          <w:bCs/>
          <w:sz w:val="24"/>
          <w:szCs w:val="24"/>
        </w:rPr>
        <w:t xml:space="preserve"> DIAS</w:t>
      </w:r>
      <w:r w:rsidR="07C99277" w:rsidRPr="000108F3">
        <w:rPr>
          <w:rFonts w:ascii="Garamond" w:hAnsi="Garamond" w:cs="Arial"/>
          <w:sz w:val="24"/>
          <w:szCs w:val="24"/>
        </w:rPr>
        <w:t xml:space="preserve"> y </w:t>
      </w:r>
      <w:r w:rsidR="07C99277" w:rsidRPr="000108F3">
        <w:rPr>
          <w:rFonts w:ascii="Garamond" w:hAnsi="Garamond" w:cs="Arial"/>
          <w:b/>
          <w:bCs/>
          <w:sz w:val="24"/>
          <w:szCs w:val="24"/>
        </w:rPr>
        <w:t>ADICIONAR</w:t>
      </w:r>
      <w:r w:rsidR="07C99277" w:rsidRPr="000108F3">
        <w:rPr>
          <w:rFonts w:ascii="Garamond" w:hAnsi="Garamond" w:cs="Arial"/>
          <w:sz w:val="24"/>
          <w:szCs w:val="24"/>
        </w:rPr>
        <w:t xml:space="preserve"> al valor del contrato la suma de </w:t>
      </w:r>
      <w:r w:rsidR="00483E17" w:rsidRPr="00483E17">
        <w:rPr>
          <w:rFonts w:ascii="Garamond" w:hAnsi="Garamond" w:cs="Arial"/>
          <w:b/>
          <w:bCs/>
          <w:sz w:val="24"/>
          <w:szCs w:val="24"/>
        </w:rPr>
        <w:t>DOS MILLONES SETECIENTOS VEINTICINCO MIL</w:t>
      </w:r>
      <w:r w:rsidR="00483E17">
        <w:rPr>
          <w:rFonts w:ascii="Garamond" w:hAnsi="Garamond" w:cs="Arial"/>
          <w:b/>
          <w:bCs/>
          <w:sz w:val="24"/>
          <w:szCs w:val="24"/>
        </w:rPr>
        <w:t xml:space="preserve"> </w:t>
      </w:r>
      <w:r w:rsidR="07C99277" w:rsidRPr="000108F3">
        <w:rPr>
          <w:rFonts w:ascii="Garamond" w:hAnsi="Garamond" w:cs="Arial"/>
          <w:b/>
          <w:bCs/>
          <w:sz w:val="24"/>
          <w:szCs w:val="24"/>
        </w:rPr>
        <w:t>PESOS M/CTE ($</w:t>
      </w:r>
      <w:r w:rsidR="00483E17" w:rsidRPr="00483E17">
        <w:rPr>
          <w:rFonts w:ascii="Garamond" w:hAnsi="Garamond" w:cs="Arial"/>
          <w:b/>
          <w:bCs/>
          <w:sz w:val="24"/>
          <w:szCs w:val="24"/>
        </w:rPr>
        <w:t>2.725.000</w:t>
      </w:r>
      <w:r w:rsidR="07C99277" w:rsidRPr="000108F3">
        <w:rPr>
          <w:rFonts w:ascii="Garamond" w:hAnsi="Garamond" w:cs="Arial"/>
          <w:b/>
          <w:bCs/>
          <w:sz w:val="24"/>
          <w:szCs w:val="24"/>
        </w:rPr>
        <w:t>),</w:t>
      </w:r>
      <w:r w:rsidR="07C99277" w:rsidRPr="000108F3">
        <w:rPr>
          <w:rFonts w:ascii="Garamond" w:hAnsi="Garamond" w:cs="Arial"/>
          <w:sz w:val="24"/>
          <w:szCs w:val="24"/>
        </w:rPr>
        <w:t xml:space="preserve"> </w:t>
      </w:r>
      <w:r w:rsidR="002A41CD" w:rsidRPr="000108F3">
        <w:rPr>
          <w:rFonts w:ascii="Garamond" w:hAnsi="Garamond" w:cs="Arial"/>
          <w:sz w:val="24"/>
          <w:szCs w:val="24"/>
        </w:rPr>
        <w:t>teniendo como sustento que</w:t>
      </w:r>
      <w:r w:rsidR="05BF43F9" w:rsidRPr="000108F3">
        <w:rPr>
          <w:rFonts w:ascii="Garamond" w:hAnsi="Garamond" w:cs="Arial"/>
          <w:sz w:val="24"/>
          <w:szCs w:val="24"/>
        </w:rPr>
        <w:t xml:space="preserve">: </w:t>
      </w:r>
      <w:r w:rsidR="05BF43F9" w:rsidRPr="000108F3">
        <w:rPr>
          <w:rFonts w:ascii="Garamond" w:hAnsi="Garamond" w:cs="Arial"/>
          <w:i/>
          <w:iCs/>
          <w:sz w:val="24"/>
          <w:szCs w:val="24"/>
        </w:rPr>
        <w:t>“</w:t>
      </w:r>
      <w:r w:rsidR="00D87DA2" w:rsidRPr="000108F3">
        <w:rPr>
          <w:rFonts w:ascii="Garamond" w:eastAsiaTheme="minorHAnsi" w:hAnsi="Garamond" w:cs="CIDFont+F3"/>
          <w:i/>
          <w:iCs/>
          <w:sz w:val="24"/>
          <w:szCs w:val="24"/>
          <w:lang w:val="es-CO"/>
        </w:rPr>
        <w:t xml:space="preserve">Para el Fondo de Desarrollo Local de Tunjuelito, es necesario realizar la adición y prórroga del contrato 339- 2025, toda vez que se requiere dar continuidad a las actividades que se desempeña en la gestión técnica, administrativa y financiera de los procesos de inversión asignados, así como en la formulación, apoyo a la supervisión y liquidación de los contratos en ejecución. A través de este CPS se realiza la formulación y seguimiento del de transferencias monetarias y articulación con </w:t>
      </w:r>
      <w:proofErr w:type="gramStart"/>
      <w:r w:rsidR="00D87DA2" w:rsidRPr="000108F3">
        <w:rPr>
          <w:rFonts w:ascii="Garamond" w:eastAsiaTheme="minorHAnsi" w:hAnsi="Garamond" w:cs="CIDFont+F3"/>
          <w:i/>
          <w:iCs/>
          <w:sz w:val="24"/>
          <w:szCs w:val="24"/>
          <w:lang w:val="es-CO"/>
        </w:rPr>
        <w:t>Secretaria</w:t>
      </w:r>
      <w:proofErr w:type="gramEnd"/>
      <w:r w:rsidR="00D87DA2" w:rsidRPr="000108F3">
        <w:rPr>
          <w:rFonts w:ascii="Garamond" w:eastAsiaTheme="minorHAnsi" w:hAnsi="Garamond" w:cs="CIDFont+F3"/>
          <w:i/>
          <w:iCs/>
          <w:sz w:val="24"/>
          <w:szCs w:val="24"/>
          <w:lang w:val="es-CO"/>
        </w:rPr>
        <w:t xml:space="preserve"> Distrital de Integración Social, específicamente en la meta de atender personas con apoyos que contribuyan al ingreso mínimo garantizado en virtud del proyecto 2809 Menos pobreza en Tunjuelito. Su permanencia asegura el cumplimiento de metas institucionales y la articulación integral de las acciones del área de gestión del desarrollo.</w:t>
      </w:r>
      <w:r w:rsidR="00415C86" w:rsidRPr="000108F3">
        <w:rPr>
          <w:rFonts w:ascii="Garamond" w:eastAsia="Garamond" w:hAnsi="Garamond" w:cs="Garamond"/>
          <w:i/>
          <w:iCs/>
          <w:sz w:val="24"/>
          <w:szCs w:val="24"/>
          <w:lang w:val="es"/>
        </w:rPr>
        <w:t>”</w:t>
      </w:r>
      <w:r w:rsidR="00365C3A" w:rsidRPr="000108F3">
        <w:rPr>
          <w:rFonts w:ascii="Garamond" w:eastAsia="Garamond" w:hAnsi="Garamond" w:cs="Garamond"/>
          <w:i/>
          <w:iCs/>
          <w:sz w:val="24"/>
          <w:szCs w:val="24"/>
          <w:lang w:val="es"/>
        </w:rPr>
        <w:t xml:space="preserve"> </w:t>
      </w:r>
      <w:r w:rsidR="05BF43F9" w:rsidRPr="000108F3">
        <w:rPr>
          <w:rFonts w:ascii="Garamond" w:hAnsi="Garamond" w:cs="Arial"/>
          <w:b/>
          <w:bCs/>
          <w:spacing w:val="-4"/>
          <w:sz w:val="24"/>
          <w:szCs w:val="24"/>
          <w:u w:val="single"/>
        </w:rPr>
        <w:t>QUINTA:</w:t>
      </w:r>
      <w:r w:rsidR="231759D2" w:rsidRPr="000108F3">
        <w:rPr>
          <w:rFonts w:ascii="Garamond" w:hAnsi="Garamond" w:cs="Arial"/>
          <w:b/>
          <w:bCs/>
          <w:spacing w:val="-4"/>
          <w:sz w:val="24"/>
          <w:szCs w:val="24"/>
        </w:rPr>
        <w:t xml:space="preserve"> </w:t>
      </w:r>
      <w:r w:rsidR="32A96FB5" w:rsidRPr="000108F3">
        <w:rPr>
          <w:rFonts w:ascii="Garamond" w:hAnsi="Garamond" w:cs="Arial"/>
          <w:b/>
          <w:bCs/>
          <w:spacing w:val="-4"/>
          <w:sz w:val="24"/>
          <w:szCs w:val="24"/>
        </w:rPr>
        <w:t xml:space="preserve"> </w:t>
      </w:r>
      <w:r w:rsidR="01051374" w:rsidRPr="000108F3">
        <w:rPr>
          <w:rFonts w:ascii="Garamond" w:hAnsi="Garamond" w:cs="Arial"/>
          <w:b/>
          <w:bCs/>
          <w:spacing w:val="-4"/>
          <w:sz w:val="24"/>
          <w:szCs w:val="24"/>
          <w:u w:val="single"/>
        </w:rPr>
        <w:t xml:space="preserve"> </w:t>
      </w:r>
      <w:r w:rsidR="01051374" w:rsidRPr="000108F3">
        <w:rPr>
          <w:rFonts w:ascii="Garamond" w:hAnsi="Garamond" w:cs="Arial"/>
          <w:sz w:val="24"/>
          <w:szCs w:val="24"/>
        </w:rPr>
        <w:t xml:space="preserve">Que el artículo 40 de la Ley 80 de 1993 consagra: </w:t>
      </w:r>
      <w:r w:rsidR="01051374" w:rsidRPr="000108F3">
        <w:rPr>
          <w:rFonts w:ascii="Garamond" w:hAnsi="Garamond" w:cs="Arial"/>
          <w:i/>
          <w:iCs/>
          <w:sz w:val="24"/>
          <w:szCs w:val="24"/>
        </w:rPr>
        <w:t xml:space="preserve">“Del Contenido del Contrato Estatal. Las estipulaciones de los contratos serán las que, de acuerdo con las normas civiles, comerciales y las previstas en esta Ley, correspondan a su esencia y naturaleza. Las entidades podrán celebrar los contratos y acuerdos que permitan la autonomía de la voluntad y requieran el cumplimiento de los fines estatales. En los contratos que celebren las entidades estatales podrán incluirse las modalidades, condiciones y, en general, las cláusulas o estipulaciones que las partes consideren necesarias y convenientes, siempre que no sean contrarias a la constitución y la Ley, el orden público y a los principios y finalidades de esta Ley y a los de la buena </w:t>
      </w:r>
      <w:r w:rsidR="01051374" w:rsidRPr="000108F3">
        <w:rPr>
          <w:rFonts w:ascii="Garamond" w:hAnsi="Garamond" w:cs="Arial"/>
          <w:i/>
          <w:iCs/>
          <w:sz w:val="24"/>
          <w:szCs w:val="24"/>
        </w:rPr>
        <w:lastRenderedPageBreak/>
        <w:t>administración”</w:t>
      </w:r>
      <w:r w:rsidR="01051374" w:rsidRPr="000108F3">
        <w:rPr>
          <w:rFonts w:ascii="Garamond" w:hAnsi="Garamond" w:cs="Arial"/>
          <w:sz w:val="24"/>
          <w:szCs w:val="24"/>
        </w:rPr>
        <w:t xml:space="preserve">. </w:t>
      </w:r>
      <w:r w:rsidR="00F75EA4" w:rsidRPr="000108F3">
        <w:rPr>
          <w:rFonts w:ascii="Garamond" w:hAnsi="Garamond" w:cs="Arial"/>
          <w:b/>
          <w:bCs/>
          <w:spacing w:val="-4"/>
          <w:sz w:val="24"/>
          <w:szCs w:val="24"/>
          <w:u w:val="single"/>
        </w:rPr>
        <w:t>SEXTA</w:t>
      </w:r>
      <w:r w:rsidR="0B8C5B71" w:rsidRPr="000108F3">
        <w:rPr>
          <w:rFonts w:ascii="Garamond" w:hAnsi="Garamond" w:cs="Arial"/>
          <w:b/>
          <w:bCs/>
          <w:spacing w:val="-4"/>
          <w:sz w:val="24"/>
          <w:szCs w:val="24"/>
          <w:u w:val="single"/>
        </w:rPr>
        <w:t>:</w:t>
      </w:r>
      <w:r w:rsidR="0B8C5B71" w:rsidRPr="000108F3">
        <w:rPr>
          <w:rFonts w:ascii="Garamond" w:hAnsi="Garamond" w:cs="Arial"/>
          <w:b/>
          <w:bCs/>
          <w:spacing w:val="-4"/>
          <w:sz w:val="24"/>
          <w:szCs w:val="24"/>
        </w:rPr>
        <w:t xml:space="preserve"> </w:t>
      </w:r>
      <w:r w:rsidR="01051374" w:rsidRPr="000108F3">
        <w:rPr>
          <w:rFonts w:ascii="Garamond" w:hAnsi="Garamond" w:cs="Arial"/>
          <w:sz w:val="24"/>
          <w:szCs w:val="24"/>
        </w:rPr>
        <w:t xml:space="preserve">Que, los contratos estatales pueden ser modificados cuando sea necesario para lograr su finalidad y en aras de la realización de los fines del Estado, a los cuales sirve el contrato. Así lo prevén por ejemplo los artículos 14 y 16 de la ley 80 de 1993, los cuales facultan a las entidades contratantes a modificar los contratos de común acuerdo o de forma unilateral, para </w:t>
      </w:r>
      <w:r w:rsidR="01051374" w:rsidRPr="000108F3">
        <w:rPr>
          <w:rFonts w:ascii="Garamond" w:hAnsi="Garamond" w:cs="Arial"/>
          <w:i/>
          <w:iCs/>
          <w:sz w:val="24"/>
          <w:szCs w:val="24"/>
        </w:rPr>
        <w:t>“… evitar la paralización, la afectación grave de los servicios públicos a su cargo y asegurar la inmediata, continua y adecuada prestación…”,</w:t>
      </w:r>
      <w:r w:rsidR="01051374" w:rsidRPr="000108F3">
        <w:rPr>
          <w:rFonts w:ascii="Garamond" w:hAnsi="Garamond" w:cs="Arial"/>
          <w:sz w:val="24"/>
          <w:szCs w:val="24"/>
        </w:rPr>
        <w:t xml:space="preserve"> entre otros. </w:t>
      </w:r>
      <w:r w:rsidR="00F75EA4" w:rsidRPr="000108F3">
        <w:rPr>
          <w:rFonts w:ascii="Garamond" w:hAnsi="Garamond" w:cs="Arial"/>
          <w:b/>
          <w:bCs/>
          <w:spacing w:val="-4"/>
          <w:sz w:val="24"/>
          <w:szCs w:val="24"/>
          <w:u w:val="single"/>
        </w:rPr>
        <w:t>SÉPTIMA</w:t>
      </w:r>
      <w:r w:rsidR="0B8C5B71" w:rsidRPr="000108F3">
        <w:rPr>
          <w:rFonts w:ascii="Garamond" w:hAnsi="Garamond" w:cs="Arial"/>
          <w:b/>
          <w:bCs/>
          <w:spacing w:val="-4"/>
          <w:sz w:val="24"/>
          <w:szCs w:val="24"/>
          <w:u w:val="single"/>
        </w:rPr>
        <w:t>:</w:t>
      </w:r>
      <w:r w:rsidR="0B8C5B71" w:rsidRPr="000108F3">
        <w:rPr>
          <w:rFonts w:ascii="Garamond" w:hAnsi="Garamond" w:cs="Arial"/>
          <w:b/>
          <w:bCs/>
          <w:spacing w:val="-4"/>
          <w:sz w:val="24"/>
          <w:szCs w:val="24"/>
        </w:rPr>
        <w:t xml:space="preserve"> </w:t>
      </w:r>
      <w:r w:rsidR="01051374" w:rsidRPr="000108F3">
        <w:rPr>
          <w:rFonts w:ascii="Garamond" w:hAnsi="Garamond" w:cs="Arial"/>
          <w:sz w:val="24"/>
          <w:szCs w:val="24"/>
        </w:rPr>
        <w:t xml:space="preserve">Que, en relación con la viabilidad de modificar los contratos estatales, la Sala de Consulta y Servicio Civil del Consejo de Estado, radicación No. 11001-03-06-000-2009-00033-00(1952). Consejero Ponente Enrique José Arboleda Perdomo. ha considerado que: </w:t>
      </w:r>
      <w:r w:rsidR="01051374" w:rsidRPr="000108F3">
        <w:rPr>
          <w:rFonts w:ascii="Garamond" w:hAnsi="Garamond" w:cs="Arial"/>
          <w:i/>
          <w:iCs/>
          <w:sz w:val="24"/>
          <w:szCs w:val="24"/>
        </w:rPr>
        <w:t>“En general, es válido afirmar que la actividad de la administración está determinada por la realización de los fines que le son propios, no sólo en cuanto a los genéricos del Estado, sino de aquellos concretos que le son asignados a cada estructura pública. La organización del Estado, los procedimientos, el reparto de competencias, la actuación material de sus agentes, etc., están concebidos para el cumplimiento de sus fines, como aparece en el artículo 2° de la Constitución Política. La contratación estatal responde de múltiples maneras a ese mandato y, en cuanto al concepto que se emite, se resalta que la posibilidad de modificar los contratos estatales es una especial forma de hacer prevalecer la finalidad del contrato sobre los restantes elementos del mismo. Por mutabilidad del contrato estatal se entiende el derecho que tiene la administración de variar, dadas ciertas condiciones, las obligaciones a cargo del contratista particular, cuando sea necesario para el cumplimiento del objeto y de los fines generales del Estado</w:t>
      </w:r>
      <w:r w:rsidR="01051374" w:rsidRPr="000108F3">
        <w:rPr>
          <w:rFonts w:ascii="Garamond" w:hAnsi="Garamond" w:cs="Arial"/>
          <w:sz w:val="24"/>
          <w:szCs w:val="24"/>
        </w:rPr>
        <w:t xml:space="preserve">”. De esta forma, es posible afirmar que las modificaciones al contrato estatal son posibles, siempre y cuando se realicen con el fin de obtener la consecución del objeto del contrato estatal y la finalidad pública, como consecuencia lógica. En este sentido, la jurisprudencia de la Corte Constitucional, y los conceptos de la Sala de Consulta y Servicio Civil; señalados en el Concepto 220174825 de 2017 de la Secretaría Jurídica Distrital - Dirección Distrital de Doctrina Asuntos Normativos, coinciden en establecer que, para las modificaciones contractuales, es necesario que exista una causa real y cierta, contemplada en la ley, diferente a la mera voluntad de los contratantes y que dicha modificación sea </w:t>
      </w:r>
      <w:r w:rsidR="01051374" w:rsidRPr="000108F3">
        <w:rPr>
          <w:rFonts w:ascii="Garamond" w:hAnsi="Garamond" w:cs="Arial"/>
          <w:i/>
          <w:iCs/>
          <w:sz w:val="24"/>
          <w:szCs w:val="24"/>
        </w:rPr>
        <w:t>“en virtud de los principios de planeación y seguridad jurídica Igualmente, en el mismo concepto de la Sala de Consulta y Servicio Civil La ley permite una cierta discrecionalidad en la toma de las decisiones de modificar los contratos, pues es muy difícil regular detalladamente el tema, en especial ante la infinidad de situaciones que pueden presentarse durante la ejecución. Por esto utiliza locuciones relativamente amplias, a las que debe someterse la administración”.</w:t>
      </w:r>
      <w:r w:rsidR="00F75EA4" w:rsidRPr="000108F3">
        <w:rPr>
          <w:rFonts w:ascii="Garamond" w:hAnsi="Garamond" w:cs="Arial"/>
          <w:b/>
          <w:bCs/>
          <w:spacing w:val="-4"/>
          <w:sz w:val="24"/>
          <w:szCs w:val="24"/>
          <w:u w:val="single"/>
        </w:rPr>
        <w:t xml:space="preserve"> OCTAVA</w:t>
      </w:r>
      <w:r w:rsidR="2FD5E963" w:rsidRPr="000108F3">
        <w:rPr>
          <w:rFonts w:ascii="Garamond" w:hAnsi="Garamond" w:cs="Arial"/>
          <w:b/>
          <w:bCs/>
          <w:spacing w:val="-4"/>
          <w:sz w:val="24"/>
          <w:szCs w:val="24"/>
          <w:u w:val="single"/>
        </w:rPr>
        <w:t>:</w:t>
      </w:r>
      <w:r w:rsidR="01051374" w:rsidRPr="000108F3">
        <w:rPr>
          <w:rFonts w:ascii="Garamond" w:hAnsi="Garamond" w:cs="Arial"/>
          <w:sz w:val="24"/>
          <w:szCs w:val="24"/>
        </w:rPr>
        <w:t xml:space="preserve"> Respecto a la prórroga, el Consejo de Estado ha precisado que esta modificación contractual, contiene lo siguiente: </w:t>
      </w:r>
      <w:r w:rsidR="01051374" w:rsidRPr="000108F3">
        <w:rPr>
          <w:rFonts w:ascii="Garamond" w:hAnsi="Garamond" w:cs="Arial"/>
          <w:i/>
          <w:iCs/>
          <w:sz w:val="24"/>
          <w:szCs w:val="24"/>
        </w:rPr>
        <w:t xml:space="preserve">“(…) Por regla general, el vencimiento del plazo estipulado es una de las causas de terminación del contrato. Sin embargo, en cuanto no está prohibido, el plazo estipulado en el contrato se puede ampliar o prorrogar mediante acuerdo de las partes. No existe prohibición legal para la prórroga del plazo de los contratos estatales; por el contrario, con fundamento en el artículo 40 de la Ley 80 de 1993, se puede concluir que está permitida, pues esa norma establece la regla general de la liberta en las estipulaciones. De modo que de esas disposiciones (sic) se puede concluir que en los contratos estatales es posible la prórroga si la respectiva entidad considera que mediante esa figura se cumplen los fines estatales, conforme a lo indicado en los artículos 3° a 5° de la misma ley, el orden público, los principios y finalidades de la misma ley y a los de la buena administración. La prórroga del plazo de los contratos tiene el sustento jurídico de que el pazo no constituye un elemento de la esencia de los contratos a que alude el artículo 1501 del Código Civil y, por tanto, se pueden modificar por acuerdo de las partes. En relación con los contratos estatales la jurisprudencia y la doctrina han coincidido en la posibilidad de su prórroga, aunque también en la exigencia de que se pacte antes del vencimiento del plazo inicialmente establecido en el contrato…”. </w:t>
      </w:r>
      <w:r w:rsidR="00F75EA4" w:rsidRPr="000108F3">
        <w:rPr>
          <w:rFonts w:ascii="Garamond" w:hAnsi="Garamond" w:cs="Arial"/>
          <w:b/>
          <w:bCs/>
          <w:spacing w:val="-4"/>
          <w:sz w:val="24"/>
          <w:szCs w:val="24"/>
          <w:u w:val="single"/>
        </w:rPr>
        <w:t>NOVENA</w:t>
      </w:r>
      <w:r w:rsidR="2FD5E963" w:rsidRPr="000108F3">
        <w:rPr>
          <w:rFonts w:ascii="Garamond" w:hAnsi="Garamond" w:cs="Arial"/>
          <w:b/>
          <w:bCs/>
          <w:spacing w:val="-4"/>
          <w:sz w:val="24"/>
          <w:szCs w:val="24"/>
          <w:u w:val="single"/>
        </w:rPr>
        <w:t>:</w:t>
      </w:r>
      <w:r w:rsidR="2FD5E963" w:rsidRPr="000108F3">
        <w:rPr>
          <w:rFonts w:ascii="Garamond" w:hAnsi="Garamond" w:cs="Arial"/>
          <w:b/>
          <w:bCs/>
          <w:spacing w:val="-4"/>
          <w:sz w:val="24"/>
          <w:szCs w:val="24"/>
        </w:rPr>
        <w:t xml:space="preserve"> </w:t>
      </w:r>
      <w:r w:rsidR="01051374" w:rsidRPr="000108F3">
        <w:rPr>
          <w:rFonts w:ascii="Garamond" w:hAnsi="Garamond" w:cs="Arial"/>
          <w:b/>
          <w:bCs/>
          <w:spacing w:val="-4"/>
          <w:sz w:val="24"/>
          <w:szCs w:val="24"/>
        </w:rPr>
        <w:t xml:space="preserve"> </w:t>
      </w:r>
      <w:r w:rsidR="01051374" w:rsidRPr="000108F3">
        <w:rPr>
          <w:rFonts w:ascii="Garamond" w:hAnsi="Garamond" w:cs="Arial"/>
          <w:spacing w:val="-4"/>
          <w:sz w:val="24"/>
          <w:szCs w:val="24"/>
        </w:rPr>
        <w:t xml:space="preserve">Que la solicitud es jurídicamente viable y conforme a lo anterior, las partes </w:t>
      </w:r>
    </w:p>
    <w:p w14:paraId="7C0256C5" w14:textId="77777777" w:rsidR="00B461B4" w:rsidRPr="000108F3" w:rsidRDefault="00B461B4" w:rsidP="00D87DA2">
      <w:pPr>
        <w:widowControl/>
        <w:adjustRightInd w:val="0"/>
        <w:jc w:val="both"/>
        <w:rPr>
          <w:rFonts w:ascii="Garamond" w:hAnsi="Garamond" w:cs="Arial"/>
          <w:spacing w:val="-4"/>
          <w:sz w:val="24"/>
          <w:szCs w:val="24"/>
        </w:rPr>
      </w:pPr>
    </w:p>
    <w:p w14:paraId="0C7739D4" w14:textId="77777777" w:rsidR="00B461B4" w:rsidRPr="000108F3" w:rsidRDefault="00B461B4" w:rsidP="00D87DA2">
      <w:pPr>
        <w:widowControl/>
        <w:adjustRightInd w:val="0"/>
        <w:jc w:val="both"/>
        <w:rPr>
          <w:rFonts w:ascii="Garamond" w:hAnsi="Garamond" w:cs="Arial"/>
          <w:spacing w:val="-4"/>
          <w:sz w:val="24"/>
          <w:szCs w:val="24"/>
        </w:rPr>
      </w:pPr>
    </w:p>
    <w:p w14:paraId="6B57A5F8" w14:textId="77777777" w:rsidR="00B461B4" w:rsidRPr="000108F3" w:rsidRDefault="00B461B4" w:rsidP="00D87DA2">
      <w:pPr>
        <w:widowControl/>
        <w:adjustRightInd w:val="0"/>
        <w:jc w:val="both"/>
        <w:rPr>
          <w:rFonts w:ascii="Garamond" w:hAnsi="Garamond" w:cs="Arial"/>
          <w:spacing w:val="-4"/>
          <w:sz w:val="24"/>
          <w:szCs w:val="24"/>
        </w:rPr>
      </w:pPr>
    </w:p>
    <w:p w14:paraId="02F60967" w14:textId="77777777" w:rsidR="00B461B4" w:rsidRPr="000108F3" w:rsidRDefault="00B461B4" w:rsidP="00D87DA2">
      <w:pPr>
        <w:widowControl/>
        <w:adjustRightInd w:val="0"/>
        <w:jc w:val="both"/>
        <w:rPr>
          <w:rFonts w:ascii="Garamond" w:hAnsi="Garamond" w:cs="Arial"/>
          <w:spacing w:val="-4"/>
          <w:sz w:val="24"/>
          <w:szCs w:val="24"/>
        </w:rPr>
      </w:pPr>
    </w:p>
    <w:p w14:paraId="7EB784EE" w14:textId="33D360ED" w:rsidR="00871136" w:rsidRPr="000108F3" w:rsidRDefault="01051374" w:rsidP="00B461B4">
      <w:pPr>
        <w:widowControl/>
        <w:adjustRightInd w:val="0"/>
        <w:jc w:val="center"/>
        <w:rPr>
          <w:rFonts w:ascii="Garamond" w:hAnsi="Garamond" w:cs="Arial"/>
          <w:spacing w:val="-4"/>
          <w:sz w:val="24"/>
          <w:szCs w:val="24"/>
        </w:rPr>
      </w:pPr>
      <w:r w:rsidRPr="000108F3">
        <w:rPr>
          <w:rFonts w:ascii="Garamond" w:hAnsi="Garamond" w:cs="Arial"/>
          <w:b/>
          <w:bCs/>
          <w:spacing w:val="-4"/>
          <w:sz w:val="24"/>
          <w:szCs w:val="24"/>
        </w:rPr>
        <w:t>ACUERDAN:</w:t>
      </w:r>
    </w:p>
    <w:p w14:paraId="2C8F0670" w14:textId="77777777" w:rsidR="00871136" w:rsidRPr="000108F3" w:rsidRDefault="00871136" w:rsidP="0073433C">
      <w:pPr>
        <w:pStyle w:val="Textoindependiente"/>
        <w:spacing w:line="268" w:lineRule="auto"/>
        <w:ind w:left="426"/>
        <w:jc w:val="both"/>
        <w:rPr>
          <w:rFonts w:ascii="Garamond" w:hAnsi="Garamond" w:cs="Arial"/>
          <w:b/>
          <w:spacing w:val="-4"/>
          <w:sz w:val="24"/>
          <w:szCs w:val="24"/>
        </w:rPr>
      </w:pPr>
    </w:p>
    <w:p w14:paraId="67D8C627" w14:textId="05D3177D" w:rsidR="00871136" w:rsidRPr="000108F3" w:rsidRDefault="003A69BA" w:rsidP="0073433C">
      <w:pPr>
        <w:pStyle w:val="Textoindependiente"/>
        <w:spacing w:line="268" w:lineRule="auto"/>
        <w:ind w:left="426"/>
        <w:jc w:val="both"/>
        <w:rPr>
          <w:rFonts w:ascii="Garamond" w:hAnsi="Garamond" w:cs="Arial"/>
          <w:sz w:val="24"/>
          <w:szCs w:val="24"/>
        </w:rPr>
      </w:pPr>
      <w:r w:rsidRPr="000108F3">
        <w:rPr>
          <w:rFonts w:ascii="Garamond" w:hAnsi="Garamond" w:cs="Arial"/>
          <w:b/>
          <w:spacing w:val="-4"/>
          <w:sz w:val="24"/>
          <w:szCs w:val="24"/>
          <w:u w:val="single"/>
        </w:rPr>
        <w:t>CL</w:t>
      </w:r>
      <w:r w:rsidR="00F42439" w:rsidRPr="000108F3">
        <w:rPr>
          <w:rFonts w:ascii="Garamond" w:hAnsi="Garamond" w:cs="Arial"/>
          <w:b/>
          <w:spacing w:val="-4"/>
          <w:sz w:val="24"/>
          <w:szCs w:val="24"/>
          <w:u w:val="single"/>
        </w:rPr>
        <w:t>ÁU</w:t>
      </w:r>
      <w:r w:rsidRPr="000108F3">
        <w:rPr>
          <w:rFonts w:ascii="Garamond" w:hAnsi="Garamond" w:cs="Arial"/>
          <w:b/>
          <w:spacing w:val="-4"/>
          <w:sz w:val="24"/>
          <w:szCs w:val="24"/>
          <w:u w:val="single"/>
        </w:rPr>
        <w:t>SULA PRIMERA</w:t>
      </w:r>
      <w:r w:rsidRPr="000108F3">
        <w:rPr>
          <w:rFonts w:ascii="Garamond" w:hAnsi="Garamond" w:cs="Arial"/>
          <w:bCs/>
          <w:spacing w:val="-4"/>
          <w:sz w:val="24"/>
          <w:szCs w:val="24"/>
          <w:u w:val="single"/>
        </w:rPr>
        <w:t>:</w:t>
      </w:r>
      <w:r w:rsidRPr="000108F3">
        <w:rPr>
          <w:rFonts w:ascii="Garamond" w:hAnsi="Garamond" w:cs="Arial"/>
          <w:bCs/>
          <w:spacing w:val="-4"/>
          <w:sz w:val="24"/>
          <w:szCs w:val="24"/>
        </w:rPr>
        <w:t xml:space="preserve"> </w:t>
      </w:r>
      <w:r w:rsidR="00166186" w:rsidRPr="000108F3">
        <w:rPr>
          <w:rFonts w:ascii="Garamond" w:hAnsi="Garamond" w:cs="Arial"/>
          <w:b/>
          <w:bCs/>
          <w:spacing w:val="-4"/>
          <w:sz w:val="24"/>
          <w:szCs w:val="24"/>
        </w:rPr>
        <w:t>PRORROGAR</w:t>
      </w:r>
      <w:r w:rsidRPr="000108F3">
        <w:rPr>
          <w:rFonts w:ascii="Garamond" w:hAnsi="Garamond" w:cs="Arial"/>
          <w:bCs/>
          <w:spacing w:val="-4"/>
          <w:sz w:val="24"/>
          <w:szCs w:val="24"/>
        </w:rPr>
        <w:t xml:space="preserve"> el plazo de ejecución </w:t>
      </w:r>
      <w:r w:rsidR="00166186" w:rsidRPr="000108F3">
        <w:rPr>
          <w:rFonts w:ascii="Garamond" w:hAnsi="Garamond" w:cs="Arial"/>
          <w:bCs/>
          <w:spacing w:val="-4"/>
          <w:sz w:val="24"/>
          <w:szCs w:val="24"/>
        </w:rPr>
        <w:t xml:space="preserve">en </w:t>
      </w:r>
      <w:r w:rsidR="007442C4">
        <w:rPr>
          <w:rFonts w:ascii="Garamond" w:hAnsi="Garamond" w:cs="Arial"/>
          <w:b/>
          <w:sz w:val="24"/>
          <w:szCs w:val="24"/>
        </w:rPr>
        <w:t>QUINCE</w:t>
      </w:r>
      <w:r w:rsidR="00241240" w:rsidRPr="000108F3">
        <w:rPr>
          <w:rFonts w:ascii="Garamond" w:hAnsi="Garamond" w:cs="Arial"/>
          <w:b/>
          <w:sz w:val="24"/>
          <w:szCs w:val="24"/>
        </w:rPr>
        <w:t xml:space="preserve"> (</w:t>
      </w:r>
      <w:r w:rsidR="007442C4">
        <w:rPr>
          <w:rFonts w:ascii="Garamond" w:hAnsi="Garamond" w:cs="Arial"/>
          <w:b/>
          <w:sz w:val="24"/>
          <w:szCs w:val="24"/>
        </w:rPr>
        <w:t>15</w:t>
      </w:r>
      <w:r w:rsidR="00241240" w:rsidRPr="000108F3">
        <w:rPr>
          <w:rFonts w:ascii="Garamond" w:hAnsi="Garamond" w:cs="Arial"/>
          <w:b/>
          <w:sz w:val="24"/>
          <w:szCs w:val="24"/>
        </w:rPr>
        <w:t xml:space="preserve">) </w:t>
      </w:r>
      <w:r w:rsidR="00B461B4" w:rsidRPr="000108F3">
        <w:rPr>
          <w:rFonts w:ascii="Garamond" w:hAnsi="Garamond" w:cs="Arial"/>
          <w:b/>
          <w:sz w:val="24"/>
          <w:szCs w:val="24"/>
        </w:rPr>
        <w:t>DÍAS</w:t>
      </w:r>
      <w:r w:rsidR="00241240" w:rsidRPr="000108F3">
        <w:rPr>
          <w:rFonts w:ascii="Garamond" w:hAnsi="Garamond" w:cs="Arial"/>
          <w:b/>
          <w:sz w:val="24"/>
          <w:szCs w:val="24"/>
        </w:rPr>
        <w:t xml:space="preserve">, </w:t>
      </w:r>
      <w:r w:rsidR="00241240" w:rsidRPr="000108F3">
        <w:rPr>
          <w:rFonts w:ascii="Garamond" w:hAnsi="Garamond" w:cs="Arial"/>
          <w:sz w:val="24"/>
          <w:szCs w:val="24"/>
        </w:rPr>
        <w:t xml:space="preserve">contados a partir del </w:t>
      </w:r>
      <w:r w:rsidR="00366E84" w:rsidRPr="000108F3">
        <w:rPr>
          <w:rFonts w:ascii="Garamond" w:hAnsi="Garamond" w:cs="Arial"/>
          <w:b/>
          <w:sz w:val="24"/>
          <w:szCs w:val="24"/>
          <w:u w:val="single"/>
        </w:rPr>
        <w:t>1</w:t>
      </w:r>
      <w:r w:rsidR="00241240" w:rsidRPr="000108F3">
        <w:rPr>
          <w:rFonts w:ascii="Garamond" w:hAnsi="Garamond" w:cs="Arial"/>
          <w:b/>
          <w:sz w:val="24"/>
          <w:szCs w:val="24"/>
          <w:u w:val="single"/>
        </w:rPr>
        <w:t xml:space="preserve"> de </w:t>
      </w:r>
      <w:r w:rsidR="00366E84" w:rsidRPr="000108F3">
        <w:rPr>
          <w:rFonts w:ascii="Garamond" w:hAnsi="Garamond" w:cs="Arial"/>
          <w:b/>
          <w:sz w:val="24"/>
          <w:szCs w:val="24"/>
          <w:u w:val="single"/>
        </w:rPr>
        <w:t>enero</w:t>
      </w:r>
      <w:r w:rsidR="00241240" w:rsidRPr="000108F3">
        <w:rPr>
          <w:rFonts w:ascii="Garamond" w:hAnsi="Garamond" w:cs="Arial"/>
          <w:b/>
          <w:sz w:val="24"/>
          <w:szCs w:val="24"/>
          <w:u w:val="single"/>
        </w:rPr>
        <w:t xml:space="preserve"> de 2025</w:t>
      </w:r>
      <w:r w:rsidR="00241240" w:rsidRPr="000108F3">
        <w:rPr>
          <w:rFonts w:ascii="Garamond" w:hAnsi="Garamond" w:cs="Arial"/>
          <w:sz w:val="24"/>
          <w:szCs w:val="24"/>
        </w:rPr>
        <w:t xml:space="preserve"> hasta el </w:t>
      </w:r>
      <w:r w:rsidR="007442C4">
        <w:rPr>
          <w:rFonts w:ascii="Garamond" w:hAnsi="Garamond" w:cs="Arial"/>
          <w:b/>
          <w:sz w:val="24"/>
          <w:szCs w:val="24"/>
          <w:u w:val="single"/>
        </w:rPr>
        <w:t>15</w:t>
      </w:r>
      <w:r w:rsidR="00241240" w:rsidRPr="000108F3">
        <w:rPr>
          <w:rFonts w:ascii="Garamond" w:hAnsi="Garamond" w:cs="Arial"/>
          <w:b/>
          <w:sz w:val="24"/>
          <w:szCs w:val="24"/>
          <w:u w:val="single"/>
        </w:rPr>
        <w:t xml:space="preserve"> de </w:t>
      </w:r>
      <w:r w:rsidR="006F3600" w:rsidRPr="000108F3">
        <w:rPr>
          <w:rFonts w:ascii="Garamond" w:hAnsi="Garamond" w:cs="Arial"/>
          <w:b/>
          <w:sz w:val="24"/>
          <w:szCs w:val="24"/>
          <w:u w:val="single"/>
        </w:rPr>
        <w:t>enero</w:t>
      </w:r>
      <w:r w:rsidR="00241240" w:rsidRPr="000108F3">
        <w:rPr>
          <w:rFonts w:ascii="Garamond" w:hAnsi="Garamond" w:cs="Arial"/>
          <w:b/>
          <w:sz w:val="24"/>
          <w:szCs w:val="24"/>
          <w:u w:val="single"/>
        </w:rPr>
        <w:t xml:space="preserve"> de </w:t>
      </w:r>
      <w:r w:rsidR="006F3600" w:rsidRPr="000108F3">
        <w:rPr>
          <w:rFonts w:ascii="Garamond" w:hAnsi="Garamond" w:cs="Arial"/>
          <w:b/>
          <w:sz w:val="24"/>
          <w:szCs w:val="24"/>
          <w:u w:val="single"/>
        </w:rPr>
        <w:t>2026</w:t>
      </w:r>
      <w:r w:rsidR="00241240" w:rsidRPr="000108F3">
        <w:rPr>
          <w:rFonts w:ascii="Garamond" w:hAnsi="Garamond" w:cs="Arial"/>
          <w:b/>
          <w:sz w:val="24"/>
          <w:szCs w:val="24"/>
          <w:u w:val="single"/>
        </w:rPr>
        <w:t>.</w:t>
      </w:r>
      <w:r w:rsidR="00241240" w:rsidRPr="000108F3">
        <w:rPr>
          <w:rFonts w:ascii="Garamond" w:hAnsi="Garamond" w:cs="Arial"/>
          <w:sz w:val="24"/>
          <w:szCs w:val="24"/>
        </w:rPr>
        <w:t xml:space="preserve"> </w:t>
      </w:r>
    </w:p>
    <w:p w14:paraId="096AE770" w14:textId="77777777" w:rsidR="00871136" w:rsidRPr="000108F3" w:rsidRDefault="00871136" w:rsidP="0073433C">
      <w:pPr>
        <w:pStyle w:val="Textoindependiente"/>
        <w:spacing w:line="268" w:lineRule="auto"/>
        <w:ind w:left="426"/>
        <w:jc w:val="both"/>
        <w:rPr>
          <w:rFonts w:ascii="Garamond" w:hAnsi="Garamond" w:cs="Arial"/>
          <w:sz w:val="24"/>
          <w:szCs w:val="24"/>
        </w:rPr>
      </w:pPr>
    </w:p>
    <w:p w14:paraId="55CAA9B5" w14:textId="4892E534" w:rsidR="00B30A97" w:rsidRPr="000108F3" w:rsidRDefault="001476D3" w:rsidP="0073433C">
      <w:pPr>
        <w:pStyle w:val="Textoindependiente"/>
        <w:spacing w:line="268" w:lineRule="auto"/>
        <w:ind w:left="426"/>
        <w:jc w:val="both"/>
        <w:rPr>
          <w:rFonts w:ascii="Garamond" w:hAnsi="Garamond" w:cs="Arial"/>
          <w:bCs/>
          <w:sz w:val="24"/>
          <w:szCs w:val="24"/>
        </w:rPr>
      </w:pPr>
      <w:r w:rsidRPr="000108F3">
        <w:rPr>
          <w:rFonts w:ascii="Garamond" w:hAnsi="Garamond" w:cs="Arial"/>
          <w:b/>
          <w:bCs/>
          <w:sz w:val="24"/>
          <w:szCs w:val="24"/>
          <w:u w:val="single"/>
        </w:rPr>
        <w:t>CLÁSULA SEGUNDA</w:t>
      </w:r>
      <w:r w:rsidRPr="000108F3">
        <w:rPr>
          <w:rFonts w:ascii="Garamond" w:hAnsi="Garamond" w:cs="Arial"/>
          <w:b/>
          <w:bCs/>
          <w:sz w:val="24"/>
          <w:szCs w:val="24"/>
        </w:rPr>
        <w:t xml:space="preserve">: </w:t>
      </w:r>
      <w:r w:rsidR="00241240" w:rsidRPr="000108F3">
        <w:rPr>
          <w:rFonts w:ascii="Garamond" w:hAnsi="Garamond" w:cs="Arial"/>
          <w:b/>
          <w:bCs/>
          <w:sz w:val="24"/>
          <w:szCs w:val="24"/>
        </w:rPr>
        <w:t xml:space="preserve">ADICIONAR </w:t>
      </w:r>
      <w:r w:rsidR="00241240" w:rsidRPr="000108F3">
        <w:rPr>
          <w:rFonts w:ascii="Garamond" w:hAnsi="Garamond" w:cs="Arial"/>
          <w:bCs/>
          <w:sz w:val="24"/>
          <w:szCs w:val="24"/>
        </w:rPr>
        <w:t xml:space="preserve">el valor del contrato por la suma de </w:t>
      </w:r>
      <w:r w:rsidR="00483E17" w:rsidRPr="00483E17">
        <w:rPr>
          <w:rFonts w:ascii="Garamond" w:hAnsi="Garamond" w:cs="Arial"/>
          <w:b/>
          <w:bCs/>
          <w:sz w:val="24"/>
          <w:szCs w:val="24"/>
        </w:rPr>
        <w:t>DOS MILLONES SETECIENTOS VEINTICINCO MIL</w:t>
      </w:r>
      <w:r w:rsidR="00483E17">
        <w:rPr>
          <w:rFonts w:ascii="Garamond" w:hAnsi="Garamond" w:cs="Arial"/>
          <w:b/>
          <w:bCs/>
          <w:sz w:val="24"/>
          <w:szCs w:val="24"/>
        </w:rPr>
        <w:t xml:space="preserve"> </w:t>
      </w:r>
      <w:r w:rsidR="00483E17" w:rsidRPr="000108F3">
        <w:rPr>
          <w:rFonts w:ascii="Garamond" w:hAnsi="Garamond" w:cs="Arial"/>
          <w:b/>
          <w:bCs/>
          <w:sz w:val="24"/>
          <w:szCs w:val="24"/>
        </w:rPr>
        <w:t>PESOS M/CTE ($</w:t>
      </w:r>
      <w:r w:rsidR="00483E17" w:rsidRPr="00483E17">
        <w:rPr>
          <w:rFonts w:ascii="Garamond" w:hAnsi="Garamond" w:cs="Arial"/>
          <w:b/>
          <w:bCs/>
          <w:sz w:val="24"/>
          <w:szCs w:val="24"/>
        </w:rPr>
        <w:t>2.725.000</w:t>
      </w:r>
      <w:r w:rsidR="00483E17" w:rsidRPr="000108F3">
        <w:rPr>
          <w:rFonts w:ascii="Garamond" w:hAnsi="Garamond" w:cs="Arial"/>
          <w:b/>
          <w:bCs/>
          <w:sz w:val="24"/>
          <w:szCs w:val="24"/>
        </w:rPr>
        <w:t>)</w:t>
      </w:r>
    </w:p>
    <w:p w14:paraId="79BC3C4D" w14:textId="77777777" w:rsidR="00B30A97" w:rsidRPr="000108F3" w:rsidRDefault="00B30A97" w:rsidP="0073433C">
      <w:pPr>
        <w:pStyle w:val="Textoindependiente"/>
        <w:spacing w:line="268" w:lineRule="auto"/>
        <w:ind w:left="426"/>
        <w:jc w:val="both"/>
        <w:rPr>
          <w:rFonts w:ascii="Garamond" w:hAnsi="Garamond" w:cs="Arial"/>
          <w:b/>
          <w:spacing w:val="-4"/>
          <w:sz w:val="24"/>
          <w:szCs w:val="24"/>
          <w:u w:val="single"/>
        </w:rPr>
      </w:pPr>
    </w:p>
    <w:p w14:paraId="43B1640B" w14:textId="7AFBAE9D" w:rsidR="00B30A97" w:rsidRPr="000108F3" w:rsidRDefault="00F42439" w:rsidP="0073433C">
      <w:pPr>
        <w:pStyle w:val="Textoindependiente"/>
        <w:spacing w:line="268" w:lineRule="auto"/>
        <w:ind w:left="426"/>
        <w:jc w:val="both"/>
        <w:rPr>
          <w:rFonts w:ascii="Garamond" w:hAnsi="Garamond" w:cs="Arial"/>
          <w:b/>
          <w:spacing w:val="-4"/>
          <w:sz w:val="24"/>
          <w:szCs w:val="24"/>
        </w:rPr>
      </w:pPr>
      <w:r w:rsidRPr="007442C4">
        <w:rPr>
          <w:rFonts w:ascii="Garamond" w:hAnsi="Garamond" w:cs="Arial"/>
          <w:b/>
          <w:spacing w:val="-4"/>
          <w:sz w:val="24"/>
          <w:szCs w:val="24"/>
          <w:u w:val="single"/>
        </w:rPr>
        <w:t xml:space="preserve">CLÁUSULA </w:t>
      </w:r>
      <w:r w:rsidR="00233549" w:rsidRPr="007442C4">
        <w:rPr>
          <w:rFonts w:ascii="Garamond" w:hAnsi="Garamond" w:cs="Arial"/>
          <w:b/>
          <w:spacing w:val="-4"/>
          <w:sz w:val="24"/>
          <w:szCs w:val="24"/>
          <w:u w:val="single"/>
        </w:rPr>
        <w:t>TERCERA</w:t>
      </w:r>
      <w:r w:rsidRPr="007442C4">
        <w:rPr>
          <w:rFonts w:ascii="Garamond" w:hAnsi="Garamond" w:cs="Arial"/>
          <w:b/>
          <w:spacing w:val="-4"/>
          <w:sz w:val="24"/>
          <w:szCs w:val="24"/>
        </w:rPr>
        <w:t xml:space="preserve">: </w:t>
      </w:r>
      <w:r w:rsidR="00241240" w:rsidRPr="007442C4">
        <w:rPr>
          <w:rFonts w:ascii="Garamond" w:hAnsi="Garamond" w:cs="Arial"/>
          <w:spacing w:val="-4"/>
          <w:sz w:val="24"/>
          <w:szCs w:val="24"/>
        </w:rPr>
        <w:t>Para efectos legales y fiscales, el valor total del contrato con la presente pr</w:t>
      </w:r>
      <w:r w:rsidR="0073433C" w:rsidRPr="007442C4">
        <w:rPr>
          <w:rFonts w:ascii="Garamond" w:hAnsi="Garamond" w:cs="Arial"/>
          <w:spacing w:val="-4"/>
          <w:sz w:val="24"/>
          <w:szCs w:val="24"/>
        </w:rPr>
        <w:t>ó</w:t>
      </w:r>
      <w:r w:rsidR="00241240" w:rsidRPr="007442C4">
        <w:rPr>
          <w:rFonts w:ascii="Garamond" w:hAnsi="Garamond" w:cs="Arial"/>
          <w:spacing w:val="-4"/>
          <w:sz w:val="24"/>
          <w:szCs w:val="24"/>
        </w:rPr>
        <w:t xml:space="preserve">rroga y </w:t>
      </w:r>
      <w:r w:rsidR="0073433C" w:rsidRPr="007442C4">
        <w:rPr>
          <w:rFonts w:ascii="Garamond" w:hAnsi="Garamond" w:cs="Arial"/>
          <w:spacing w:val="-4"/>
          <w:sz w:val="24"/>
          <w:szCs w:val="24"/>
        </w:rPr>
        <w:t xml:space="preserve">adición suma el valor de </w:t>
      </w:r>
      <w:r w:rsidR="007442C4" w:rsidRPr="007442C4">
        <w:rPr>
          <w:rFonts w:ascii="Garamond" w:hAnsi="Garamond" w:cs="Arial"/>
          <w:b/>
          <w:spacing w:val="-4"/>
          <w:sz w:val="24"/>
          <w:szCs w:val="24"/>
        </w:rPr>
        <w:t xml:space="preserve">CATORCE MILLONES CIENTO SETENTA MIL </w:t>
      </w:r>
      <w:r w:rsidR="0073433C" w:rsidRPr="007442C4">
        <w:rPr>
          <w:rFonts w:ascii="Garamond" w:hAnsi="Garamond" w:cs="Arial"/>
          <w:b/>
          <w:spacing w:val="-4"/>
          <w:sz w:val="24"/>
          <w:szCs w:val="24"/>
        </w:rPr>
        <w:t xml:space="preserve">PESOS </w:t>
      </w:r>
      <w:r w:rsidR="0073433C" w:rsidRPr="007442C4">
        <w:rPr>
          <w:rFonts w:ascii="Garamond" w:hAnsi="Garamond" w:cs="Arial"/>
          <w:b/>
          <w:sz w:val="24"/>
          <w:szCs w:val="24"/>
        </w:rPr>
        <w:t>M/CTE ($</w:t>
      </w:r>
      <w:r w:rsidR="007442C4" w:rsidRPr="007442C4">
        <w:rPr>
          <w:rFonts w:ascii="Garamond" w:hAnsi="Garamond" w:cs="Arial"/>
          <w:b/>
          <w:sz w:val="24"/>
          <w:szCs w:val="24"/>
        </w:rPr>
        <w:t>14.170.000</w:t>
      </w:r>
      <w:r w:rsidR="0073433C" w:rsidRPr="007442C4">
        <w:rPr>
          <w:rFonts w:ascii="Garamond" w:hAnsi="Garamond" w:cs="Arial"/>
          <w:b/>
          <w:sz w:val="24"/>
          <w:szCs w:val="24"/>
        </w:rPr>
        <w:t>).</w:t>
      </w:r>
      <w:r w:rsidR="0073433C" w:rsidRPr="000108F3">
        <w:rPr>
          <w:rFonts w:ascii="Garamond" w:hAnsi="Garamond" w:cs="Arial"/>
          <w:b/>
          <w:spacing w:val="-4"/>
          <w:sz w:val="24"/>
          <w:szCs w:val="24"/>
        </w:rPr>
        <w:t xml:space="preserve"> </w:t>
      </w:r>
    </w:p>
    <w:p w14:paraId="3DE37BB9" w14:textId="77777777" w:rsidR="0020700B" w:rsidRPr="000108F3" w:rsidRDefault="0020700B" w:rsidP="0073433C">
      <w:pPr>
        <w:pStyle w:val="Textoindependiente"/>
        <w:spacing w:line="268" w:lineRule="auto"/>
        <w:ind w:left="426"/>
        <w:jc w:val="both"/>
        <w:rPr>
          <w:rFonts w:ascii="Garamond" w:hAnsi="Garamond" w:cs="Arial"/>
          <w:b/>
          <w:spacing w:val="-4"/>
          <w:sz w:val="24"/>
          <w:szCs w:val="24"/>
        </w:rPr>
      </w:pPr>
    </w:p>
    <w:p w14:paraId="5593B8E1" w14:textId="3B4A1895" w:rsidR="00B30A97" w:rsidRPr="000108F3" w:rsidRDefault="0073433C" w:rsidP="0073433C">
      <w:pPr>
        <w:pStyle w:val="Textoindependiente"/>
        <w:spacing w:line="268" w:lineRule="auto"/>
        <w:ind w:left="426"/>
        <w:jc w:val="both"/>
        <w:rPr>
          <w:rFonts w:ascii="Garamond" w:hAnsi="Garamond" w:cs="Arial"/>
          <w:spacing w:val="-4"/>
          <w:sz w:val="24"/>
          <w:szCs w:val="24"/>
        </w:rPr>
      </w:pPr>
      <w:r w:rsidRPr="000108F3">
        <w:rPr>
          <w:rFonts w:ascii="Garamond" w:hAnsi="Garamond" w:cs="Arial"/>
          <w:b/>
          <w:spacing w:val="-4"/>
          <w:sz w:val="24"/>
          <w:szCs w:val="24"/>
          <w:u w:val="single"/>
        </w:rPr>
        <w:t>CLÁUSULA CUARTA:</w:t>
      </w:r>
      <w:r w:rsidRPr="000108F3">
        <w:rPr>
          <w:rFonts w:ascii="Garamond" w:hAnsi="Garamond" w:cs="Arial"/>
          <w:b/>
          <w:spacing w:val="-4"/>
          <w:sz w:val="24"/>
          <w:szCs w:val="24"/>
        </w:rPr>
        <w:t xml:space="preserve"> </w:t>
      </w:r>
      <w:r w:rsidR="002B0125" w:rsidRPr="000108F3">
        <w:rPr>
          <w:rFonts w:ascii="Garamond" w:hAnsi="Garamond" w:cs="Arial"/>
          <w:spacing w:val="-4"/>
          <w:sz w:val="24"/>
          <w:szCs w:val="24"/>
        </w:rPr>
        <w:t>El</w:t>
      </w:r>
      <w:r w:rsidRPr="000108F3">
        <w:rPr>
          <w:rFonts w:ascii="Garamond" w:hAnsi="Garamond" w:cs="Arial"/>
          <w:spacing w:val="-4"/>
          <w:sz w:val="24"/>
          <w:szCs w:val="24"/>
        </w:rPr>
        <w:t xml:space="preserve"> contratista se compromete a ampliar la Garantía de conformidad con los amparos inicialmente pactados en el contrato primigenio al tiempo prorrogado y al valor adicionado. La póliza deberá ser cargada en el SECOP I</w:t>
      </w:r>
      <w:r w:rsidR="00AB334C" w:rsidRPr="000108F3">
        <w:rPr>
          <w:rFonts w:ascii="Garamond" w:hAnsi="Garamond" w:cs="Arial"/>
          <w:spacing w:val="-4"/>
          <w:sz w:val="24"/>
          <w:szCs w:val="24"/>
        </w:rPr>
        <w:t>I</w:t>
      </w:r>
      <w:r w:rsidRPr="000108F3">
        <w:rPr>
          <w:rFonts w:ascii="Garamond" w:hAnsi="Garamond" w:cs="Arial"/>
          <w:spacing w:val="-4"/>
          <w:sz w:val="24"/>
          <w:szCs w:val="24"/>
        </w:rPr>
        <w:t xml:space="preserve">, para su respectivo trámite de aprobación por parte de la entidad. </w:t>
      </w:r>
    </w:p>
    <w:p w14:paraId="6F8C0039" w14:textId="77777777" w:rsidR="00B30A97" w:rsidRPr="000108F3" w:rsidRDefault="00B30A97" w:rsidP="0073433C">
      <w:pPr>
        <w:pStyle w:val="Textoindependiente"/>
        <w:spacing w:line="268" w:lineRule="auto"/>
        <w:ind w:left="426"/>
        <w:jc w:val="both"/>
        <w:rPr>
          <w:rFonts w:ascii="Garamond" w:hAnsi="Garamond" w:cs="Arial"/>
          <w:b/>
          <w:spacing w:val="-4"/>
          <w:sz w:val="24"/>
          <w:szCs w:val="24"/>
          <w:u w:val="single"/>
        </w:rPr>
      </w:pPr>
    </w:p>
    <w:p w14:paraId="14E6A458" w14:textId="77777777" w:rsidR="00B30A97" w:rsidRPr="000108F3" w:rsidRDefault="000E67FA" w:rsidP="0073433C">
      <w:pPr>
        <w:pStyle w:val="Textoindependiente"/>
        <w:spacing w:line="268" w:lineRule="auto"/>
        <w:ind w:left="426"/>
        <w:jc w:val="both"/>
        <w:rPr>
          <w:rFonts w:ascii="Garamond" w:hAnsi="Garamond" w:cs="Arial"/>
          <w:spacing w:val="-4"/>
          <w:sz w:val="24"/>
          <w:szCs w:val="24"/>
        </w:rPr>
      </w:pPr>
      <w:r w:rsidRPr="000108F3">
        <w:rPr>
          <w:rFonts w:ascii="Garamond" w:hAnsi="Garamond" w:cs="Arial"/>
          <w:b/>
          <w:spacing w:val="-4"/>
          <w:sz w:val="24"/>
          <w:szCs w:val="24"/>
          <w:u w:val="single"/>
        </w:rPr>
        <w:t xml:space="preserve">CLÁUSULA </w:t>
      </w:r>
      <w:r w:rsidR="00233549" w:rsidRPr="000108F3">
        <w:rPr>
          <w:rFonts w:ascii="Garamond" w:hAnsi="Garamond" w:cs="Arial"/>
          <w:b/>
          <w:spacing w:val="-4"/>
          <w:sz w:val="24"/>
          <w:szCs w:val="24"/>
          <w:u w:val="single"/>
        </w:rPr>
        <w:t>QUINTA</w:t>
      </w:r>
      <w:r w:rsidRPr="000108F3">
        <w:rPr>
          <w:rFonts w:ascii="Garamond" w:hAnsi="Garamond" w:cs="Arial"/>
          <w:b/>
          <w:spacing w:val="-4"/>
          <w:sz w:val="24"/>
          <w:szCs w:val="24"/>
          <w:u w:val="single"/>
        </w:rPr>
        <w:t>:</w:t>
      </w:r>
      <w:r w:rsidR="0073433C" w:rsidRPr="000108F3">
        <w:rPr>
          <w:rFonts w:ascii="Garamond" w:hAnsi="Garamond" w:cs="Arial"/>
          <w:b/>
          <w:spacing w:val="-4"/>
          <w:sz w:val="24"/>
          <w:szCs w:val="24"/>
        </w:rPr>
        <w:t xml:space="preserve"> PERFECCIONAMIENTO Y EJECUCIÓN. </w:t>
      </w:r>
      <w:r w:rsidR="0073433C" w:rsidRPr="000108F3">
        <w:rPr>
          <w:rFonts w:ascii="Garamond" w:hAnsi="Garamond" w:cs="Arial"/>
          <w:spacing w:val="-4"/>
          <w:sz w:val="24"/>
          <w:szCs w:val="24"/>
        </w:rPr>
        <w:t xml:space="preserve">La presente prórroga y adición se entiende perfeccionada con la aceptación electrónica de las partes en el sistema electrónico-Portal SECOP II - </w:t>
      </w:r>
      <w:hyperlink r:id="rId6" w:history="1">
        <w:r w:rsidR="0073433C" w:rsidRPr="000108F3">
          <w:rPr>
            <w:rStyle w:val="Hipervnculo"/>
            <w:rFonts w:ascii="Garamond" w:hAnsi="Garamond" w:cs="Arial"/>
            <w:spacing w:val="-4"/>
            <w:sz w:val="24"/>
            <w:szCs w:val="24"/>
          </w:rPr>
          <w:t>www.colombiacompraeficiente.gov.co/</w:t>
        </w:r>
      </w:hyperlink>
      <w:r w:rsidR="0073433C" w:rsidRPr="000108F3">
        <w:rPr>
          <w:rFonts w:ascii="Garamond" w:hAnsi="Garamond" w:cs="Arial"/>
          <w:spacing w:val="-4"/>
          <w:sz w:val="24"/>
          <w:szCs w:val="24"/>
        </w:rPr>
        <w:t xml:space="preserve"> </w:t>
      </w:r>
    </w:p>
    <w:p w14:paraId="5805FAB7" w14:textId="77777777" w:rsidR="00B30A97" w:rsidRPr="000108F3" w:rsidRDefault="00B30A97" w:rsidP="0073433C">
      <w:pPr>
        <w:pStyle w:val="Textoindependiente"/>
        <w:spacing w:line="268" w:lineRule="auto"/>
        <w:ind w:left="426"/>
        <w:jc w:val="both"/>
        <w:rPr>
          <w:rFonts w:ascii="Garamond" w:hAnsi="Garamond" w:cs="Arial"/>
          <w:b/>
          <w:spacing w:val="-4"/>
          <w:sz w:val="24"/>
          <w:szCs w:val="24"/>
          <w:u w:val="single"/>
        </w:rPr>
      </w:pPr>
    </w:p>
    <w:p w14:paraId="7CC9217A" w14:textId="2E075629" w:rsidR="00506838" w:rsidRPr="000108F3" w:rsidRDefault="0073433C" w:rsidP="00506838">
      <w:pPr>
        <w:pStyle w:val="Textoindependiente"/>
        <w:spacing w:line="268" w:lineRule="auto"/>
        <w:ind w:left="426"/>
        <w:jc w:val="both"/>
        <w:rPr>
          <w:rFonts w:ascii="Garamond" w:hAnsi="Garamond" w:cs="Arial"/>
          <w:spacing w:val="-4"/>
          <w:sz w:val="24"/>
          <w:szCs w:val="24"/>
        </w:rPr>
      </w:pPr>
      <w:r w:rsidRPr="000108F3">
        <w:rPr>
          <w:rFonts w:ascii="Garamond" w:hAnsi="Garamond" w:cs="Arial"/>
          <w:b/>
          <w:spacing w:val="-4"/>
          <w:sz w:val="24"/>
          <w:szCs w:val="24"/>
          <w:u w:val="single"/>
        </w:rPr>
        <w:t>CLÁUSULA SEXTA:</w:t>
      </w:r>
      <w:r w:rsidRPr="000108F3">
        <w:rPr>
          <w:rFonts w:ascii="Garamond" w:hAnsi="Garamond" w:cs="Arial"/>
          <w:spacing w:val="-4"/>
          <w:sz w:val="24"/>
          <w:szCs w:val="24"/>
        </w:rPr>
        <w:t xml:space="preserve"> Las demás cláusulas del contrato </w:t>
      </w:r>
      <w:r w:rsidRPr="000108F3">
        <w:rPr>
          <w:rFonts w:ascii="Garamond" w:hAnsi="Garamond" w:cs="Arial"/>
          <w:b/>
          <w:sz w:val="24"/>
          <w:szCs w:val="24"/>
        </w:rPr>
        <w:t xml:space="preserve">No. </w:t>
      </w:r>
      <w:r w:rsidR="00483E17" w:rsidRPr="00C9517E">
        <w:rPr>
          <w:rFonts w:ascii="Garamond" w:hAnsi="Garamond" w:cs="Arial"/>
          <w:b/>
          <w:bCs/>
          <w:sz w:val="24"/>
          <w:szCs w:val="24"/>
        </w:rPr>
        <w:t>519-2025 CPS-AG (142199)</w:t>
      </w:r>
      <w:r w:rsidR="00483E17">
        <w:rPr>
          <w:rFonts w:ascii="Arial" w:hAnsi="Arial" w:cs="Arial"/>
          <w:color w:val="000000"/>
          <w:sz w:val="18"/>
          <w:szCs w:val="18"/>
          <w:shd w:val="clear" w:color="auto" w:fill="FFFFFF"/>
        </w:rPr>
        <w:t xml:space="preserve"> </w:t>
      </w:r>
      <w:r w:rsidRPr="000108F3">
        <w:rPr>
          <w:rFonts w:ascii="Garamond" w:hAnsi="Garamond" w:cs="Arial"/>
          <w:spacing w:val="-4"/>
          <w:sz w:val="24"/>
          <w:szCs w:val="24"/>
        </w:rPr>
        <w:t>conservarán su vigencia.</w:t>
      </w:r>
    </w:p>
    <w:p w14:paraId="320B451E" w14:textId="77777777" w:rsidR="00506838" w:rsidRPr="000108F3" w:rsidRDefault="00506838" w:rsidP="00506838">
      <w:pPr>
        <w:pStyle w:val="Textoindependiente"/>
        <w:spacing w:line="268" w:lineRule="auto"/>
        <w:ind w:left="426"/>
        <w:jc w:val="both"/>
        <w:rPr>
          <w:rFonts w:ascii="Garamond" w:hAnsi="Garamond"/>
          <w:noProof/>
          <w:sz w:val="24"/>
          <w:szCs w:val="24"/>
        </w:rPr>
      </w:pPr>
    </w:p>
    <w:p w14:paraId="637273BC" w14:textId="10FDB91F" w:rsidR="00506838" w:rsidRPr="000108F3" w:rsidRDefault="0001556F" w:rsidP="00506838">
      <w:pPr>
        <w:pStyle w:val="Textoindependiente"/>
        <w:spacing w:line="268" w:lineRule="auto"/>
        <w:ind w:left="426"/>
        <w:jc w:val="both"/>
        <w:rPr>
          <w:rFonts w:ascii="Garamond" w:hAnsi="Garamond"/>
          <w:sz w:val="16"/>
          <w:szCs w:val="16"/>
        </w:rPr>
      </w:pPr>
      <w:r w:rsidRPr="000108F3">
        <w:rPr>
          <w:rFonts w:ascii="Garamond" w:hAnsi="Garamond"/>
          <w:sz w:val="16"/>
          <w:szCs w:val="16"/>
        </w:rPr>
        <w:t>Proyectó:</w:t>
      </w:r>
      <w:r w:rsidRPr="000108F3">
        <w:rPr>
          <w:rFonts w:ascii="Garamond" w:hAnsi="Garamond"/>
          <w:spacing w:val="-7"/>
          <w:sz w:val="16"/>
          <w:szCs w:val="16"/>
        </w:rPr>
        <w:t xml:space="preserve"> </w:t>
      </w:r>
      <w:r w:rsidR="00506838" w:rsidRPr="000108F3">
        <w:rPr>
          <w:rFonts w:ascii="Garamond" w:hAnsi="Garamond"/>
          <w:sz w:val="16"/>
          <w:szCs w:val="16"/>
        </w:rPr>
        <w:t xml:space="preserve">Nubia Yulieth Salazar Pardo-Contratista </w:t>
      </w:r>
      <w:proofErr w:type="spellStart"/>
      <w:r w:rsidR="00506838" w:rsidRPr="000108F3">
        <w:rPr>
          <w:rFonts w:ascii="Garamond" w:hAnsi="Garamond"/>
          <w:sz w:val="16"/>
          <w:szCs w:val="16"/>
        </w:rPr>
        <w:t>Cto</w:t>
      </w:r>
      <w:proofErr w:type="spellEnd"/>
      <w:r w:rsidR="00506838" w:rsidRPr="000108F3">
        <w:rPr>
          <w:rFonts w:ascii="Garamond" w:hAnsi="Garamond"/>
          <w:sz w:val="16"/>
          <w:szCs w:val="16"/>
        </w:rPr>
        <w:t xml:space="preserve"> 369-2025</w:t>
      </w:r>
      <w:r w:rsidR="00506838" w:rsidRPr="000108F3">
        <w:rPr>
          <w:rFonts w:ascii="Garamond" w:hAnsi="Garamond"/>
          <w:noProof/>
          <w:sz w:val="16"/>
          <w:szCs w:val="16"/>
        </w:rPr>
        <w:drawing>
          <wp:inline distT="0" distB="0" distL="0" distR="0" wp14:anchorId="70B3A6B0" wp14:editId="1E8E5ADD">
            <wp:extent cx="190500" cy="121864"/>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7722" cy="126484"/>
                    </a:xfrm>
                    <a:prstGeom prst="rect">
                      <a:avLst/>
                    </a:prstGeom>
                  </pic:spPr>
                </pic:pic>
              </a:graphicData>
            </a:graphic>
          </wp:inline>
        </w:drawing>
      </w:r>
    </w:p>
    <w:p w14:paraId="0DA96E18" w14:textId="38CEF200" w:rsidR="0001556F" w:rsidRPr="000108F3" w:rsidRDefault="00506838" w:rsidP="00506838">
      <w:pPr>
        <w:pStyle w:val="Textoindependiente"/>
        <w:spacing w:line="268" w:lineRule="auto"/>
        <w:ind w:left="426"/>
        <w:jc w:val="both"/>
        <w:rPr>
          <w:rFonts w:ascii="Garamond" w:hAnsi="Garamond" w:cs="Arial"/>
          <w:sz w:val="16"/>
          <w:szCs w:val="16"/>
        </w:rPr>
      </w:pPr>
      <w:r w:rsidRPr="000108F3">
        <w:rPr>
          <w:rFonts w:ascii="Garamond" w:hAnsi="Garamond"/>
          <w:sz w:val="16"/>
          <w:szCs w:val="16"/>
          <w:lang w:val="pt-PT"/>
        </w:rPr>
        <w:t>Revisó: :Nubia Alieth Hernández Reyes -Contratista Cto 377-2025</w:t>
      </w:r>
    </w:p>
    <w:sectPr w:rsidR="0001556F" w:rsidRPr="000108F3" w:rsidSect="000250DA">
      <w:headerReference w:type="default" r:id="rId8"/>
      <w:footerReference w:type="default" r:id="rId9"/>
      <w:pgSz w:w="12240" w:h="15840"/>
      <w:pgMar w:top="2552" w:right="1080" w:bottom="2460" w:left="1080" w:header="1177" w:footer="217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C6D71" w14:textId="77777777" w:rsidR="00CE1183" w:rsidRDefault="00CE1183">
      <w:r>
        <w:separator/>
      </w:r>
    </w:p>
  </w:endnote>
  <w:endnote w:type="continuationSeparator" w:id="0">
    <w:p w14:paraId="76E6AE94" w14:textId="77777777" w:rsidR="00CE1183" w:rsidRDefault="00CE1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altName w:val="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altName w:val="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IDFont+F3">
    <w:altName w:val="Calibri"/>
    <w:panose1 w:val="00000000000000000000"/>
    <w:charset w:val="00"/>
    <w:family w:val="auto"/>
    <w:notTrueType/>
    <w:pitch w:val="default"/>
    <w:sig w:usb0="00000003" w:usb1="00000000" w:usb2="00000000" w:usb3="00000000" w:csb0="00000001"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F926D" w14:textId="46F0250B" w:rsidR="00B42F33" w:rsidRDefault="0073433C">
    <w:pPr>
      <w:pStyle w:val="Textoindependiente"/>
      <w:spacing w:line="14" w:lineRule="auto"/>
      <w:rPr>
        <w:sz w:val="20"/>
      </w:rPr>
    </w:pPr>
    <w:r>
      <w:rPr>
        <w:noProof/>
        <w:sz w:val="20"/>
        <w:lang w:val="es-CO" w:eastAsia="es-CO"/>
      </w:rPr>
      <w:drawing>
        <wp:anchor distT="0" distB="0" distL="0" distR="0" simplePos="0" relativeHeight="251663360" behindDoc="1" locked="0" layoutInCell="1" allowOverlap="1" wp14:anchorId="613FFF1D" wp14:editId="107D91DF">
          <wp:simplePos x="0" y="0"/>
          <wp:positionH relativeFrom="page">
            <wp:posOffset>5915053</wp:posOffset>
          </wp:positionH>
          <wp:positionV relativeFrom="page">
            <wp:posOffset>8728986</wp:posOffset>
          </wp:positionV>
          <wp:extent cx="1122616" cy="645795"/>
          <wp:effectExtent l="0" t="0" r="0" b="0"/>
          <wp:wrapNone/>
          <wp:docPr id="1686207140"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 cstate="print"/>
                  <a:stretch>
                    <a:fillRect/>
                  </a:stretch>
                </pic:blipFill>
                <pic:spPr>
                  <a:xfrm>
                    <a:off x="0" y="0"/>
                    <a:ext cx="1122616" cy="645795"/>
                  </a:xfrm>
                  <a:prstGeom prst="rect">
                    <a:avLst/>
                  </a:prstGeom>
                </pic:spPr>
              </pic:pic>
            </a:graphicData>
          </a:graphic>
        </wp:anchor>
      </w:drawing>
    </w:r>
    <w:r>
      <w:rPr>
        <w:noProof/>
        <w:sz w:val="20"/>
        <w:lang w:val="es-CO" w:eastAsia="es-CO"/>
      </w:rPr>
      <mc:AlternateContent>
        <mc:Choice Requires="wps">
          <w:drawing>
            <wp:anchor distT="0" distB="0" distL="0" distR="0" simplePos="0" relativeHeight="251669504" behindDoc="1" locked="0" layoutInCell="1" allowOverlap="1" wp14:anchorId="5B901B4B" wp14:editId="6BFA7A36">
              <wp:simplePos x="0" y="0"/>
              <wp:positionH relativeFrom="page">
                <wp:posOffset>854019</wp:posOffset>
              </wp:positionH>
              <wp:positionV relativeFrom="bottomMargin">
                <wp:posOffset>174929</wp:posOffset>
              </wp:positionV>
              <wp:extent cx="1317625" cy="72961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17625" cy="729615"/>
                      </a:xfrm>
                      <a:prstGeom prst="rect">
                        <a:avLst/>
                      </a:prstGeom>
                    </wps:spPr>
                    <wps:txbx>
                      <w:txbxContent>
                        <w:p w14:paraId="10595D2B" w14:textId="77777777" w:rsidR="00B42F33" w:rsidRDefault="00EC3073">
                          <w:pPr>
                            <w:spacing w:before="14" w:line="247" w:lineRule="auto"/>
                            <w:ind w:left="20"/>
                            <w:rPr>
                              <w:rFonts w:ascii="Arial MT"/>
                              <w:sz w:val="16"/>
                            </w:rPr>
                          </w:pPr>
                          <w:r>
                            <w:rPr>
                              <w:rFonts w:ascii="Arial MT"/>
                              <w:sz w:val="16"/>
                            </w:rPr>
                            <w:t>Diagonal</w:t>
                          </w:r>
                          <w:r>
                            <w:rPr>
                              <w:rFonts w:ascii="Arial MT"/>
                              <w:spacing w:val="-12"/>
                              <w:sz w:val="16"/>
                            </w:rPr>
                            <w:t xml:space="preserve"> </w:t>
                          </w:r>
                          <w:r>
                            <w:rPr>
                              <w:rFonts w:ascii="Arial MT"/>
                              <w:sz w:val="16"/>
                            </w:rPr>
                            <w:t>50</w:t>
                          </w:r>
                          <w:r>
                            <w:rPr>
                              <w:rFonts w:ascii="Arial MT"/>
                              <w:spacing w:val="-11"/>
                              <w:sz w:val="16"/>
                            </w:rPr>
                            <w:t xml:space="preserve"> </w:t>
                          </w:r>
                          <w:r>
                            <w:rPr>
                              <w:rFonts w:ascii="Arial MT"/>
                              <w:sz w:val="16"/>
                            </w:rPr>
                            <w:t>A</w:t>
                          </w:r>
                          <w:r>
                            <w:rPr>
                              <w:rFonts w:ascii="Arial MT"/>
                              <w:spacing w:val="-11"/>
                              <w:sz w:val="16"/>
                            </w:rPr>
                            <w:t xml:space="preserve"> </w:t>
                          </w:r>
                          <w:r>
                            <w:rPr>
                              <w:rFonts w:ascii="Arial MT"/>
                              <w:sz w:val="16"/>
                            </w:rPr>
                            <w:t>#</w:t>
                          </w:r>
                          <w:r>
                            <w:rPr>
                              <w:rFonts w:ascii="Arial MT"/>
                              <w:spacing w:val="-11"/>
                              <w:sz w:val="16"/>
                            </w:rPr>
                            <w:t xml:space="preserve"> </w:t>
                          </w:r>
                          <w:r>
                            <w:rPr>
                              <w:rFonts w:ascii="Arial MT"/>
                              <w:sz w:val="16"/>
                            </w:rPr>
                            <w:t>18</w:t>
                          </w:r>
                          <w:r>
                            <w:rPr>
                              <w:rFonts w:ascii="Arial MT"/>
                              <w:spacing w:val="-11"/>
                              <w:sz w:val="16"/>
                            </w:rPr>
                            <w:t xml:space="preserve"> </w:t>
                          </w:r>
                          <w:r>
                            <w:rPr>
                              <w:rFonts w:ascii="Arial MT"/>
                              <w:sz w:val="16"/>
                            </w:rPr>
                            <w:t>-</w:t>
                          </w:r>
                          <w:r>
                            <w:rPr>
                              <w:rFonts w:ascii="Arial MT"/>
                              <w:spacing w:val="-7"/>
                              <w:sz w:val="16"/>
                            </w:rPr>
                            <w:t xml:space="preserve"> </w:t>
                          </w:r>
                          <w:r>
                            <w:rPr>
                              <w:rFonts w:ascii="Arial MT"/>
                              <w:sz w:val="16"/>
                            </w:rPr>
                            <w:t>48</w:t>
                          </w:r>
                          <w:r>
                            <w:rPr>
                              <w:rFonts w:ascii="Arial MT"/>
                              <w:spacing w:val="-7"/>
                              <w:sz w:val="16"/>
                            </w:rPr>
                            <w:t xml:space="preserve"> </w:t>
                          </w:r>
                          <w:r>
                            <w:rPr>
                              <w:rFonts w:ascii="Arial MT"/>
                              <w:sz w:val="16"/>
                            </w:rPr>
                            <w:t>Sur</w:t>
                          </w:r>
                          <w:r>
                            <w:rPr>
                              <w:rFonts w:ascii="Arial MT"/>
                              <w:spacing w:val="-7"/>
                              <w:sz w:val="16"/>
                            </w:rPr>
                            <w:t xml:space="preserve"> </w:t>
                          </w:r>
                          <w:r>
                            <w:rPr>
                              <w:rFonts w:ascii="Arial MT"/>
                              <w:sz w:val="16"/>
                            </w:rPr>
                            <w:t>- Barrio San Carlos</w:t>
                          </w:r>
                        </w:p>
                        <w:p w14:paraId="4F57F537" w14:textId="77777777" w:rsidR="00B42F33" w:rsidRDefault="00EC3073">
                          <w:pPr>
                            <w:spacing w:line="178" w:lineRule="exact"/>
                            <w:ind w:left="20"/>
                            <w:rPr>
                              <w:rFonts w:ascii="Arial MT" w:hAnsi="Arial MT"/>
                              <w:sz w:val="16"/>
                            </w:rPr>
                          </w:pPr>
                          <w:r>
                            <w:rPr>
                              <w:rFonts w:ascii="Arial MT" w:hAnsi="Arial MT"/>
                              <w:sz w:val="16"/>
                            </w:rPr>
                            <w:t>Código</w:t>
                          </w:r>
                          <w:r>
                            <w:rPr>
                              <w:rFonts w:ascii="Arial MT" w:hAnsi="Arial MT"/>
                              <w:spacing w:val="-11"/>
                              <w:sz w:val="16"/>
                            </w:rPr>
                            <w:t xml:space="preserve"> </w:t>
                          </w:r>
                          <w:r>
                            <w:rPr>
                              <w:rFonts w:ascii="Arial MT" w:hAnsi="Arial MT"/>
                              <w:sz w:val="16"/>
                            </w:rPr>
                            <w:t>Postal:</w:t>
                          </w:r>
                          <w:r>
                            <w:rPr>
                              <w:rFonts w:ascii="Arial MT" w:hAnsi="Arial MT"/>
                              <w:spacing w:val="-6"/>
                              <w:sz w:val="16"/>
                            </w:rPr>
                            <w:t xml:space="preserve"> </w:t>
                          </w:r>
                          <w:r>
                            <w:rPr>
                              <w:rFonts w:ascii="Arial MT" w:hAnsi="Arial MT"/>
                              <w:spacing w:val="-2"/>
                              <w:sz w:val="16"/>
                            </w:rPr>
                            <w:t>111831</w:t>
                          </w:r>
                        </w:p>
                        <w:p w14:paraId="7C671A77" w14:textId="77777777" w:rsidR="00B42F33" w:rsidRDefault="00EC3073">
                          <w:pPr>
                            <w:spacing w:line="182" w:lineRule="exact"/>
                            <w:ind w:left="20"/>
                            <w:rPr>
                              <w:rFonts w:ascii="Arial MT"/>
                              <w:sz w:val="16"/>
                            </w:rPr>
                          </w:pPr>
                          <w:r>
                            <w:rPr>
                              <w:rFonts w:ascii="Arial MT"/>
                              <w:sz w:val="16"/>
                            </w:rPr>
                            <w:t>Tel.</w:t>
                          </w:r>
                          <w:r>
                            <w:rPr>
                              <w:rFonts w:ascii="Arial MT"/>
                              <w:spacing w:val="-11"/>
                              <w:sz w:val="16"/>
                            </w:rPr>
                            <w:t xml:space="preserve"> </w:t>
                          </w:r>
                          <w:r>
                            <w:rPr>
                              <w:rFonts w:ascii="Arial MT"/>
                              <w:sz w:val="16"/>
                            </w:rPr>
                            <w:t>601-</w:t>
                          </w:r>
                          <w:r>
                            <w:rPr>
                              <w:rFonts w:ascii="Arial MT"/>
                              <w:spacing w:val="-2"/>
                              <w:sz w:val="16"/>
                            </w:rPr>
                            <w:t>7698460</w:t>
                          </w:r>
                        </w:p>
                        <w:p w14:paraId="1A6F3F1E" w14:textId="77777777" w:rsidR="00B42F33" w:rsidRDefault="00EC3073">
                          <w:pPr>
                            <w:spacing w:before="1" w:line="247" w:lineRule="auto"/>
                            <w:ind w:left="20"/>
                            <w:rPr>
                              <w:rFonts w:ascii="Arial MT" w:hAnsi="Arial MT"/>
                              <w:sz w:val="16"/>
                            </w:rPr>
                          </w:pPr>
                          <w:r>
                            <w:rPr>
                              <w:rFonts w:ascii="Arial MT" w:hAnsi="Arial MT"/>
                              <w:spacing w:val="-2"/>
                              <w:sz w:val="16"/>
                            </w:rPr>
                            <w:t>Información</w:t>
                          </w:r>
                          <w:r>
                            <w:rPr>
                              <w:rFonts w:ascii="Arial MT" w:hAnsi="Arial MT"/>
                              <w:spacing w:val="-15"/>
                              <w:sz w:val="16"/>
                            </w:rPr>
                            <w:t xml:space="preserve"> </w:t>
                          </w:r>
                          <w:r>
                            <w:rPr>
                              <w:rFonts w:ascii="Arial MT" w:hAnsi="Arial MT"/>
                              <w:spacing w:val="-2"/>
                              <w:sz w:val="16"/>
                            </w:rPr>
                            <w:t xml:space="preserve">Línea195 </w:t>
                          </w:r>
                          <w:hyperlink r:id="rId2">
                            <w:r>
                              <w:rPr>
                                <w:rFonts w:ascii="Arial MT" w:hAnsi="Arial MT"/>
                                <w:spacing w:val="-2"/>
                                <w:sz w:val="16"/>
                              </w:rPr>
                              <w:t>www.tunjuelito.gov.co</w:t>
                            </w:r>
                          </w:hyperlink>
                        </w:p>
                      </w:txbxContent>
                    </wps:txbx>
                    <wps:bodyPr wrap="square" lIns="0" tIns="0" rIns="0" bIns="0" rtlCol="0">
                      <a:noAutofit/>
                    </wps:bodyPr>
                  </wps:wsp>
                </a:graphicData>
              </a:graphic>
            </wp:anchor>
          </w:drawing>
        </mc:Choice>
        <mc:Fallback>
          <w:pict>
            <v:shapetype w14:anchorId="5B901B4B" id="_x0000_t202" coordsize="21600,21600" o:spt="202" path="m,l,21600r21600,l21600,xe">
              <v:stroke joinstyle="miter"/>
              <v:path gradientshapeok="t" o:connecttype="rect"/>
            </v:shapetype>
            <v:shape id="Textbox 4" o:spid="_x0000_s1027" type="#_x0000_t202" style="position:absolute;margin-left:67.25pt;margin-top:13.75pt;width:103.75pt;height:57.45pt;z-index:-251646976;visibility:visible;mso-wrap-style:square;mso-wrap-distance-left:0;mso-wrap-distance-top:0;mso-wrap-distance-right:0;mso-wrap-distance-bottom:0;mso-position-horizontal:absolute;mso-position-horizontal-relative:page;mso-position-vertical:absolute;mso-position-vertical-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nUgqwEAAEYDAAAOAAAAZHJzL2Uyb0RvYy54bWysUsFu2zAMvQ/oPwi6L46zNu2MOMW6YsOA&#10;Yi3Q7gNkWYqFWaImKrHz96PkOC2227CLTFmPj++R3NyOtmcHFdCAq3m5WHKmnITWuF3Nf7x8eX/D&#10;GUbhWtGDUzU/KuS324t3m8FXagUd9K0KjEgcVoOveRejr4oCZaeswAV45ehRQ7Ai0jXsijaIgdht&#10;X6yWy3UxQGh9AKkQ6e/99Mi3mV9rJeOj1qgi62tO2mI+Qz6bdBbbjah2QfjOyJMM8Q8qrDCOip6p&#10;7kUUbB/MX1TWyAAIOi4k2AK0NlJlD+SmXP7h5rkTXmUv1Bz05zbh/6OV3w9PgZm25pecOWFpRC9q&#10;jA2M7DI1Z/BYEebZEyqOdzDSkLNR9A8gfyJBijeYKQEJnZox6mDTl2wySqT+H889pyJMJrYP5fV6&#10;dcWZpLfr1cd1eZXqFq/ZPmD8qsCyFNQ80EyzAnF4wDhBZ8hJzFQ/yYpjM2Z35WymgfZIXgYaec3x&#10;114ExVn/zVFP037MQZiDZg5C7D9D3qJkycGnfQRtsoBUaeI9CaBhZQunxUrb8PaeUa/rv/0NAAD/&#10;/wMAUEsDBBQABgAIAAAAIQBHkNMc3wAAAAoBAAAPAAAAZHJzL2Rvd25yZXYueG1sTI/BTsMwEETv&#10;SPyDtUjcqEMaCoQ4VYXghISahgNHJ94mVuN1iN02/D3LCU6r0TzNzhTr2Q3ihFOwnhTcLhIQSK03&#10;ljoFH/XrzQOIEDUZPXhCBd8YYF1eXhQ6N/5MFZ52sRMcQiHXCvoYx1zK0PbodFj4EYm9vZ+cjiyn&#10;TppJnzncDTJNkpV02hJ/6PWIzz22h93RKdh8UvViv96bbbWvbF0/JvS2Oih1fTVvnkBEnOMfDL/1&#10;uTqU3KnxRzJBDKyX2R2jCtJ7vgwss5THNexkaQayLOT/CeUPAAAA//8DAFBLAQItABQABgAIAAAA&#10;IQC2gziS/gAAAOEBAAATAAAAAAAAAAAAAAAAAAAAAABbQ29udGVudF9UeXBlc10ueG1sUEsBAi0A&#10;FAAGAAgAAAAhADj9If/WAAAAlAEAAAsAAAAAAAAAAAAAAAAALwEAAF9yZWxzLy5yZWxzUEsBAi0A&#10;FAAGAAgAAAAhAINGdSCrAQAARgMAAA4AAAAAAAAAAAAAAAAALgIAAGRycy9lMm9Eb2MueG1sUEsB&#10;Ai0AFAAGAAgAAAAhAEeQ0xzfAAAACgEAAA8AAAAAAAAAAAAAAAAABQQAAGRycy9kb3ducmV2Lnht&#10;bFBLBQYAAAAABAAEAPMAAAARBQAAAAA=&#10;" filled="f" stroked="f">
              <v:textbox inset="0,0,0,0">
                <w:txbxContent>
                  <w:p w14:paraId="10595D2B" w14:textId="77777777" w:rsidR="00B42F33" w:rsidRDefault="00EC3073">
                    <w:pPr>
                      <w:spacing w:before="14" w:line="247" w:lineRule="auto"/>
                      <w:ind w:left="20"/>
                      <w:rPr>
                        <w:rFonts w:ascii="Arial MT"/>
                        <w:sz w:val="16"/>
                      </w:rPr>
                    </w:pPr>
                    <w:r>
                      <w:rPr>
                        <w:rFonts w:ascii="Arial MT"/>
                        <w:sz w:val="16"/>
                      </w:rPr>
                      <w:t>Diagonal</w:t>
                    </w:r>
                    <w:r>
                      <w:rPr>
                        <w:rFonts w:ascii="Arial MT"/>
                        <w:spacing w:val="-12"/>
                        <w:sz w:val="16"/>
                      </w:rPr>
                      <w:t xml:space="preserve"> </w:t>
                    </w:r>
                    <w:r>
                      <w:rPr>
                        <w:rFonts w:ascii="Arial MT"/>
                        <w:sz w:val="16"/>
                      </w:rPr>
                      <w:t>50</w:t>
                    </w:r>
                    <w:r>
                      <w:rPr>
                        <w:rFonts w:ascii="Arial MT"/>
                        <w:spacing w:val="-11"/>
                        <w:sz w:val="16"/>
                      </w:rPr>
                      <w:t xml:space="preserve"> </w:t>
                    </w:r>
                    <w:r>
                      <w:rPr>
                        <w:rFonts w:ascii="Arial MT"/>
                        <w:sz w:val="16"/>
                      </w:rPr>
                      <w:t>A</w:t>
                    </w:r>
                    <w:r>
                      <w:rPr>
                        <w:rFonts w:ascii="Arial MT"/>
                        <w:spacing w:val="-11"/>
                        <w:sz w:val="16"/>
                      </w:rPr>
                      <w:t xml:space="preserve"> </w:t>
                    </w:r>
                    <w:r>
                      <w:rPr>
                        <w:rFonts w:ascii="Arial MT"/>
                        <w:sz w:val="16"/>
                      </w:rPr>
                      <w:t>#</w:t>
                    </w:r>
                    <w:r>
                      <w:rPr>
                        <w:rFonts w:ascii="Arial MT"/>
                        <w:spacing w:val="-11"/>
                        <w:sz w:val="16"/>
                      </w:rPr>
                      <w:t xml:space="preserve"> </w:t>
                    </w:r>
                    <w:r>
                      <w:rPr>
                        <w:rFonts w:ascii="Arial MT"/>
                        <w:sz w:val="16"/>
                      </w:rPr>
                      <w:t>18</w:t>
                    </w:r>
                    <w:r>
                      <w:rPr>
                        <w:rFonts w:ascii="Arial MT"/>
                        <w:spacing w:val="-11"/>
                        <w:sz w:val="16"/>
                      </w:rPr>
                      <w:t xml:space="preserve"> </w:t>
                    </w:r>
                    <w:r>
                      <w:rPr>
                        <w:rFonts w:ascii="Arial MT"/>
                        <w:sz w:val="16"/>
                      </w:rPr>
                      <w:t>-</w:t>
                    </w:r>
                    <w:r>
                      <w:rPr>
                        <w:rFonts w:ascii="Arial MT"/>
                        <w:spacing w:val="-7"/>
                        <w:sz w:val="16"/>
                      </w:rPr>
                      <w:t xml:space="preserve"> </w:t>
                    </w:r>
                    <w:r>
                      <w:rPr>
                        <w:rFonts w:ascii="Arial MT"/>
                        <w:sz w:val="16"/>
                      </w:rPr>
                      <w:t>48</w:t>
                    </w:r>
                    <w:r>
                      <w:rPr>
                        <w:rFonts w:ascii="Arial MT"/>
                        <w:spacing w:val="-7"/>
                        <w:sz w:val="16"/>
                      </w:rPr>
                      <w:t xml:space="preserve"> </w:t>
                    </w:r>
                    <w:r>
                      <w:rPr>
                        <w:rFonts w:ascii="Arial MT"/>
                        <w:sz w:val="16"/>
                      </w:rPr>
                      <w:t>Sur</w:t>
                    </w:r>
                    <w:r>
                      <w:rPr>
                        <w:rFonts w:ascii="Arial MT"/>
                        <w:spacing w:val="-7"/>
                        <w:sz w:val="16"/>
                      </w:rPr>
                      <w:t xml:space="preserve"> </w:t>
                    </w:r>
                    <w:r>
                      <w:rPr>
                        <w:rFonts w:ascii="Arial MT"/>
                        <w:sz w:val="16"/>
                      </w:rPr>
                      <w:t>- Barrio San Carlos</w:t>
                    </w:r>
                  </w:p>
                  <w:p w14:paraId="4F57F537" w14:textId="77777777" w:rsidR="00B42F33" w:rsidRDefault="00EC3073">
                    <w:pPr>
                      <w:spacing w:line="178" w:lineRule="exact"/>
                      <w:ind w:left="20"/>
                      <w:rPr>
                        <w:rFonts w:ascii="Arial MT" w:hAnsi="Arial MT"/>
                        <w:sz w:val="16"/>
                      </w:rPr>
                    </w:pPr>
                    <w:r>
                      <w:rPr>
                        <w:rFonts w:ascii="Arial MT" w:hAnsi="Arial MT"/>
                        <w:sz w:val="16"/>
                      </w:rPr>
                      <w:t>Código</w:t>
                    </w:r>
                    <w:r>
                      <w:rPr>
                        <w:rFonts w:ascii="Arial MT" w:hAnsi="Arial MT"/>
                        <w:spacing w:val="-11"/>
                        <w:sz w:val="16"/>
                      </w:rPr>
                      <w:t xml:space="preserve"> </w:t>
                    </w:r>
                    <w:r>
                      <w:rPr>
                        <w:rFonts w:ascii="Arial MT" w:hAnsi="Arial MT"/>
                        <w:sz w:val="16"/>
                      </w:rPr>
                      <w:t>Postal:</w:t>
                    </w:r>
                    <w:r>
                      <w:rPr>
                        <w:rFonts w:ascii="Arial MT" w:hAnsi="Arial MT"/>
                        <w:spacing w:val="-6"/>
                        <w:sz w:val="16"/>
                      </w:rPr>
                      <w:t xml:space="preserve"> </w:t>
                    </w:r>
                    <w:r>
                      <w:rPr>
                        <w:rFonts w:ascii="Arial MT" w:hAnsi="Arial MT"/>
                        <w:spacing w:val="-2"/>
                        <w:sz w:val="16"/>
                      </w:rPr>
                      <w:t>111831</w:t>
                    </w:r>
                  </w:p>
                  <w:p w14:paraId="7C671A77" w14:textId="77777777" w:rsidR="00B42F33" w:rsidRDefault="00EC3073">
                    <w:pPr>
                      <w:spacing w:line="182" w:lineRule="exact"/>
                      <w:ind w:left="20"/>
                      <w:rPr>
                        <w:rFonts w:ascii="Arial MT"/>
                        <w:sz w:val="16"/>
                      </w:rPr>
                    </w:pPr>
                    <w:r>
                      <w:rPr>
                        <w:rFonts w:ascii="Arial MT"/>
                        <w:sz w:val="16"/>
                      </w:rPr>
                      <w:t>Tel.</w:t>
                    </w:r>
                    <w:r>
                      <w:rPr>
                        <w:rFonts w:ascii="Arial MT"/>
                        <w:spacing w:val="-11"/>
                        <w:sz w:val="16"/>
                      </w:rPr>
                      <w:t xml:space="preserve"> </w:t>
                    </w:r>
                    <w:r>
                      <w:rPr>
                        <w:rFonts w:ascii="Arial MT"/>
                        <w:sz w:val="16"/>
                      </w:rPr>
                      <w:t>601-</w:t>
                    </w:r>
                    <w:r>
                      <w:rPr>
                        <w:rFonts w:ascii="Arial MT"/>
                        <w:spacing w:val="-2"/>
                        <w:sz w:val="16"/>
                      </w:rPr>
                      <w:t>7698460</w:t>
                    </w:r>
                  </w:p>
                  <w:p w14:paraId="1A6F3F1E" w14:textId="77777777" w:rsidR="00B42F33" w:rsidRDefault="00EC3073">
                    <w:pPr>
                      <w:spacing w:before="1" w:line="247" w:lineRule="auto"/>
                      <w:ind w:left="20"/>
                      <w:rPr>
                        <w:rFonts w:ascii="Arial MT" w:hAnsi="Arial MT"/>
                        <w:sz w:val="16"/>
                      </w:rPr>
                    </w:pPr>
                    <w:r>
                      <w:rPr>
                        <w:rFonts w:ascii="Arial MT" w:hAnsi="Arial MT"/>
                        <w:spacing w:val="-2"/>
                        <w:sz w:val="16"/>
                      </w:rPr>
                      <w:t>Información</w:t>
                    </w:r>
                    <w:r>
                      <w:rPr>
                        <w:rFonts w:ascii="Arial MT" w:hAnsi="Arial MT"/>
                        <w:spacing w:val="-15"/>
                        <w:sz w:val="16"/>
                      </w:rPr>
                      <w:t xml:space="preserve"> </w:t>
                    </w:r>
                    <w:r>
                      <w:rPr>
                        <w:rFonts w:ascii="Arial MT" w:hAnsi="Arial MT"/>
                        <w:spacing w:val="-2"/>
                        <w:sz w:val="16"/>
                      </w:rPr>
                      <w:t xml:space="preserve">Línea195 </w:t>
                    </w:r>
                    <w:hyperlink r:id="rId3">
                      <w:r>
                        <w:rPr>
                          <w:rFonts w:ascii="Arial MT" w:hAnsi="Arial MT"/>
                          <w:spacing w:val="-2"/>
                          <w:sz w:val="16"/>
                        </w:rPr>
                        <w:t>www.tunjuelito.gov.co</w:t>
                      </w:r>
                    </w:hyperlink>
                  </w:p>
                </w:txbxContent>
              </v:textbox>
              <w10:wrap anchorx="page" anchory="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333EB" w14:textId="77777777" w:rsidR="00CE1183" w:rsidRDefault="00CE1183">
      <w:r>
        <w:separator/>
      </w:r>
    </w:p>
  </w:footnote>
  <w:footnote w:type="continuationSeparator" w:id="0">
    <w:p w14:paraId="5FDC64D6" w14:textId="77777777" w:rsidR="00CE1183" w:rsidRDefault="00CE11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DBA9C" w14:textId="61BBA26E" w:rsidR="00B42F33" w:rsidRPr="00DE7DAD" w:rsidRDefault="00DE7DAD">
    <w:pPr>
      <w:pStyle w:val="Textoindependiente"/>
      <w:spacing w:line="14" w:lineRule="auto"/>
      <w:rPr>
        <w:rFonts w:ascii="Garamond" w:hAnsi="Garamond" w:cs="Arial"/>
        <w:sz w:val="20"/>
      </w:rPr>
    </w:pPr>
    <w:r w:rsidRPr="00DE7DAD">
      <w:rPr>
        <w:rFonts w:ascii="Garamond" w:hAnsi="Garamond" w:cs="Arial"/>
        <w:noProof/>
        <w:sz w:val="20"/>
        <w:lang w:val="es-CO" w:eastAsia="es-CO"/>
      </w:rPr>
      <mc:AlternateContent>
        <mc:Choice Requires="wps">
          <w:drawing>
            <wp:anchor distT="0" distB="0" distL="0" distR="0" simplePos="0" relativeHeight="251658240" behindDoc="1" locked="0" layoutInCell="1" allowOverlap="1" wp14:anchorId="70591D3E" wp14:editId="2CDB49AC">
              <wp:simplePos x="0" y="0"/>
              <wp:positionH relativeFrom="page">
                <wp:posOffset>749300</wp:posOffset>
              </wp:positionH>
              <wp:positionV relativeFrom="topMargin">
                <wp:posOffset>857250</wp:posOffset>
              </wp:positionV>
              <wp:extent cx="6286500" cy="75247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86500" cy="752475"/>
                      </a:xfrm>
                      <a:prstGeom prst="rect">
                        <a:avLst/>
                      </a:prstGeom>
                    </wps:spPr>
                    <wps:txbx>
                      <w:txbxContent>
                        <w:p w14:paraId="5697B9A3" w14:textId="5BD6143E" w:rsidR="00C9517E" w:rsidRDefault="00DE7DAD" w:rsidP="00C9517E">
                          <w:pPr>
                            <w:pStyle w:val="Default"/>
                          </w:pPr>
                          <w:r w:rsidRPr="00F8623D">
                            <w:rPr>
                              <w:rFonts w:cs="Arial"/>
                              <w:b/>
                              <w:bCs/>
                            </w:rPr>
                            <w:t>PRÓRROGA Nº1 Y ADICIÓN N°1</w:t>
                          </w:r>
                          <w:r w:rsidR="00B36B93" w:rsidRPr="00F8623D">
                            <w:rPr>
                              <w:rFonts w:cs="Arial"/>
                              <w:b/>
                              <w:bCs/>
                            </w:rPr>
                            <w:t xml:space="preserve"> </w:t>
                          </w:r>
                          <w:r w:rsidRPr="00F8623D">
                            <w:rPr>
                              <w:rFonts w:cs="Arial"/>
                              <w:b/>
                              <w:bCs/>
                            </w:rPr>
                            <w:t xml:space="preserve">AL CONTRATO DE PRESTACIÓN DE SERVICIOS </w:t>
                          </w:r>
                          <w:r w:rsidR="00C9517E">
                            <w:rPr>
                              <w:rFonts w:cs="Arial"/>
                              <w:b/>
                              <w:bCs/>
                            </w:rPr>
                            <w:t>DE APOYO A LA GESTION</w:t>
                          </w:r>
                          <w:r w:rsidRPr="00F8623D">
                            <w:rPr>
                              <w:rFonts w:cs="Arial"/>
                              <w:b/>
                              <w:bCs/>
                            </w:rPr>
                            <w:t xml:space="preserve"> N</w:t>
                          </w:r>
                          <w:r w:rsidR="00871136" w:rsidRPr="00F8623D">
                            <w:rPr>
                              <w:rFonts w:cs="Arial"/>
                              <w:b/>
                              <w:bCs/>
                            </w:rPr>
                            <w:t>o</w:t>
                          </w:r>
                          <w:r w:rsidRPr="00F8623D">
                            <w:rPr>
                              <w:rFonts w:cs="Arial"/>
                              <w:b/>
                              <w:bCs/>
                            </w:rPr>
                            <w:t xml:space="preserve">. </w:t>
                          </w:r>
                          <w:r w:rsidR="00C9517E" w:rsidRPr="00C9517E">
                            <w:rPr>
                              <w:rFonts w:cs="Arial"/>
                              <w:b/>
                              <w:bCs/>
                              <w:color w:val="auto"/>
                            </w:rPr>
                            <w:t>519-2025 CPS-AG (142199)</w:t>
                          </w:r>
                          <w:r w:rsidR="00C9517E">
                            <w:rPr>
                              <w:rFonts w:ascii="Arial" w:hAnsi="Arial" w:cs="Arial"/>
                              <w:sz w:val="18"/>
                              <w:szCs w:val="18"/>
                              <w:shd w:val="clear" w:color="auto" w:fill="FFFFFF"/>
                            </w:rPr>
                            <w:t xml:space="preserve"> </w:t>
                          </w:r>
                          <w:r w:rsidRPr="00F8623D">
                            <w:rPr>
                              <w:rFonts w:cs="Arial"/>
                              <w:b/>
                              <w:bCs/>
                            </w:rPr>
                            <w:t xml:space="preserve">SUSCRITO ENTRE EL FONDO DE DESARROLLO LOCAL DE </w:t>
                          </w:r>
                          <w:r w:rsidRPr="00C9517E">
                            <w:rPr>
                              <w:rFonts w:cs="Arial"/>
                              <w:b/>
                              <w:bCs/>
                              <w:color w:val="auto"/>
                            </w:rPr>
                            <w:t xml:space="preserve">TUNJUELITO Y </w:t>
                          </w:r>
                          <w:r w:rsidR="00C9517E" w:rsidRPr="00C9517E">
                            <w:rPr>
                              <w:rFonts w:cs="Arial"/>
                              <w:b/>
                              <w:bCs/>
                              <w:color w:val="auto"/>
                            </w:rPr>
                            <w:t>HANSEN DAVID HERNAN</w:t>
                          </w:r>
                          <w:r w:rsidR="00C9517E" w:rsidRPr="00C9517E">
                            <w:rPr>
                              <w:rFonts w:cs="Arial"/>
                              <w:b/>
                              <w:bCs/>
                            </w:rPr>
                            <w:t>DEZ LEON</w:t>
                          </w:r>
                        </w:p>
                        <w:p w14:paraId="745CDF81" w14:textId="21C49C81" w:rsidR="00B42F33" w:rsidRPr="00F8623D" w:rsidRDefault="00B42F33" w:rsidP="00871136">
                          <w:pPr>
                            <w:jc w:val="both"/>
                            <w:rPr>
                              <w:rFonts w:ascii="Garamond" w:hAnsi="Garamond" w:cs="Arial"/>
                              <w:b/>
                              <w:bCs/>
                              <w:sz w:val="24"/>
                              <w:szCs w:val="24"/>
                            </w:rPr>
                          </w:pP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70591D3E" id="_x0000_t202" coordsize="21600,21600" o:spt="202" path="m,l,21600r21600,l21600,xe">
              <v:stroke joinstyle="miter"/>
              <v:path gradientshapeok="t" o:connecttype="rect"/>
            </v:shapetype>
            <v:shape id="Textbox 2" o:spid="_x0000_s1026" type="#_x0000_t202" style="position:absolute;margin-left:59pt;margin-top:67.5pt;width:495pt;height:59.2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op-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TaBqAEAAD8DAAAOAAAAZHJzL2Uyb0RvYy54bWysUsFu2zAMvQ/YPwi6L3aNJS2MOEW3YsOA&#10;YhvQ9gNkWYqFWaImKrHz96NkJy2229CLTJlPj++R3N5OdmBHFdCAa/jVquRMOQmdcfuGPz99+XDD&#10;GUbhOjGAUw0/KeS3u/fvtqOvVQU9DJ0KjEgc1qNveB+jr4sCZa+swBV45SipIVgR6Rr2RRfESOx2&#10;KKqy3BQjhM4HkAqR/t7PSb7L/ForGX9ojSqyoeGkLeYz5LNNZ7HbinofhO+NXGSI/1BhhXFU9EJ1&#10;L6Jgh2D+obJGBkDQcSXBFqC1kSp7IDdX5V9uHnvhVfZCzUF/aRO+Ha38fvwZmOkaXnHmhKURPakp&#10;tjCxKjVn9FgT5tETKk6fYKIhZ6PoH0D+QoIUrzDzAyR0asakg01fssnoIfX/dOk5FWGSfm6qm826&#10;pJSk3PW6+ni9TnWLl9c+YPyqwLIUNDzQTLMCcXzAOEPPkEXMXD/JilM7LS5a6E5kYqRZNxx/H0RQ&#10;nA3fHDUzLcY5COegPQchDp8hr0/y4uDuEEGbXDmVmHmXyjSlrH3ZqLQGr+8Z9bL3uz8AAAD//wMA&#10;UEsDBBQABgAIAAAAIQDWL5IK3gAAAAwBAAAPAAAAZHJzL2Rvd25yZXYueG1sTE9BTsMwELwj8Qdr&#10;K3GjdlqlKmmcqkJwQkKk4cDRid3EarwOsduG37M5wW1mZzQ7k+8n17OrGYP1KCFZCmAGG68tthI+&#10;q9fHLbAQFWrVezQSfkyAfXF/l6tM+xuW5nqMLaMQDJmS0MU4ZJyHpjNOhaUfDJJ28qNTkejYcj2q&#10;G4W7nq+E2HCnLNKHTg3muTPN+XhxEg5fWL7Y7/f6ozyVtqqeBL5tzlI+LKbDDlg0U/wzw1yfqkNB&#10;nWp/QR1YTzzZ0pZIYJ0SmB2JmE+1hFW6ToEXOf8/ovgFAAD//wMAUEsBAi0AFAAGAAgAAAAhALaD&#10;OJL+AAAA4QEAABMAAAAAAAAAAAAAAAAAAAAAAFtDb250ZW50X1R5cGVzXS54bWxQSwECLQAUAAYA&#10;CAAAACEAOP0h/9YAAACUAQAACwAAAAAAAAAAAAAAAAAvAQAAX3JlbHMvLnJlbHNQSwECLQAUAAYA&#10;CAAAACEAAGE2gagBAAA/AwAADgAAAAAAAAAAAAAAAAAuAgAAZHJzL2Uyb0RvYy54bWxQSwECLQAU&#10;AAYACAAAACEA1i+SCt4AAAAMAQAADwAAAAAAAAAAAAAAAAACBAAAZHJzL2Rvd25yZXYueG1sUEsF&#10;BgAAAAAEAAQA8wAAAA0FAAAAAA==&#10;" filled="f" stroked="f">
              <v:textbox inset="0,0,0,0">
                <w:txbxContent>
                  <w:p w14:paraId="5697B9A3" w14:textId="5BD6143E" w:rsidR="00C9517E" w:rsidRDefault="00DE7DAD" w:rsidP="00C9517E">
                    <w:pPr>
                      <w:pStyle w:val="Default"/>
                    </w:pPr>
                    <w:r w:rsidRPr="00F8623D">
                      <w:rPr>
                        <w:rFonts w:cs="Arial"/>
                        <w:b/>
                        <w:bCs/>
                      </w:rPr>
                      <w:t>PRÓRROGA Nº1 Y ADICIÓN N°1</w:t>
                    </w:r>
                    <w:r w:rsidR="00B36B93" w:rsidRPr="00F8623D">
                      <w:rPr>
                        <w:rFonts w:cs="Arial"/>
                        <w:b/>
                        <w:bCs/>
                      </w:rPr>
                      <w:t xml:space="preserve"> </w:t>
                    </w:r>
                    <w:r w:rsidRPr="00F8623D">
                      <w:rPr>
                        <w:rFonts w:cs="Arial"/>
                        <w:b/>
                        <w:bCs/>
                      </w:rPr>
                      <w:t xml:space="preserve">AL CONTRATO DE PRESTACIÓN DE SERVICIOS </w:t>
                    </w:r>
                    <w:r w:rsidR="00C9517E">
                      <w:rPr>
                        <w:rFonts w:cs="Arial"/>
                        <w:b/>
                        <w:bCs/>
                      </w:rPr>
                      <w:t>DE APOYO A LA GESTION</w:t>
                    </w:r>
                    <w:r w:rsidRPr="00F8623D">
                      <w:rPr>
                        <w:rFonts w:cs="Arial"/>
                        <w:b/>
                        <w:bCs/>
                      </w:rPr>
                      <w:t xml:space="preserve"> N</w:t>
                    </w:r>
                    <w:r w:rsidR="00871136" w:rsidRPr="00F8623D">
                      <w:rPr>
                        <w:rFonts w:cs="Arial"/>
                        <w:b/>
                        <w:bCs/>
                      </w:rPr>
                      <w:t>o</w:t>
                    </w:r>
                    <w:r w:rsidRPr="00F8623D">
                      <w:rPr>
                        <w:rFonts w:cs="Arial"/>
                        <w:b/>
                        <w:bCs/>
                      </w:rPr>
                      <w:t xml:space="preserve">. </w:t>
                    </w:r>
                    <w:r w:rsidR="00C9517E" w:rsidRPr="00C9517E">
                      <w:rPr>
                        <w:rFonts w:cs="Arial"/>
                        <w:b/>
                        <w:bCs/>
                        <w:color w:val="auto"/>
                      </w:rPr>
                      <w:t>519-2025 CPS-AG (142199)</w:t>
                    </w:r>
                    <w:r w:rsidR="00C9517E">
                      <w:rPr>
                        <w:rFonts w:ascii="Arial" w:hAnsi="Arial" w:cs="Arial"/>
                        <w:sz w:val="18"/>
                        <w:szCs w:val="18"/>
                        <w:shd w:val="clear" w:color="auto" w:fill="FFFFFF"/>
                      </w:rPr>
                      <w:t xml:space="preserve"> </w:t>
                    </w:r>
                    <w:r w:rsidRPr="00F8623D">
                      <w:rPr>
                        <w:rFonts w:cs="Arial"/>
                        <w:b/>
                        <w:bCs/>
                      </w:rPr>
                      <w:t xml:space="preserve">SUSCRITO ENTRE EL FONDO DE DESARROLLO LOCAL DE </w:t>
                    </w:r>
                    <w:r w:rsidRPr="00C9517E">
                      <w:rPr>
                        <w:rFonts w:cs="Arial"/>
                        <w:b/>
                        <w:bCs/>
                        <w:color w:val="auto"/>
                      </w:rPr>
                      <w:t xml:space="preserve">TUNJUELITO Y </w:t>
                    </w:r>
                    <w:r w:rsidR="00C9517E" w:rsidRPr="00C9517E">
                      <w:rPr>
                        <w:rFonts w:cs="Arial"/>
                        <w:b/>
                        <w:bCs/>
                        <w:color w:val="auto"/>
                      </w:rPr>
                      <w:t>HANSEN DAVID HERNAN</w:t>
                    </w:r>
                    <w:r w:rsidR="00C9517E" w:rsidRPr="00C9517E">
                      <w:rPr>
                        <w:rFonts w:cs="Arial"/>
                        <w:b/>
                        <w:bCs/>
                      </w:rPr>
                      <w:t>DEZ LEON</w:t>
                    </w:r>
                  </w:p>
                  <w:p w14:paraId="745CDF81" w14:textId="21C49C81" w:rsidR="00B42F33" w:rsidRPr="00F8623D" w:rsidRDefault="00B42F33" w:rsidP="00871136">
                    <w:pPr>
                      <w:jc w:val="both"/>
                      <w:rPr>
                        <w:rFonts w:ascii="Garamond" w:hAnsi="Garamond" w:cs="Arial"/>
                        <w:b/>
                        <w:bCs/>
                        <w:sz w:val="24"/>
                        <w:szCs w:val="24"/>
                      </w:rPr>
                    </w:pPr>
                  </w:p>
                </w:txbxContent>
              </v:textbox>
              <w10:wrap anchorx="page" anchory="margin"/>
            </v:shape>
          </w:pict>
        </mc:Fallback>
      </mc:AlternateContent>
    </w:r>
    <w:r w:rsidRPr="00DE7DAD">
      <w:rPr>
        <w:rFonts w:ascii="Garamond" w:hAnsi="Garamond" w:cs="Arial"/>
        <w:noProof/>
        <w:sz w:val="20"/>
        <w:lang w:val="es-CO" w:eastAsia="es-CO"/>
      </w:rPr>
      <w:drawing>
        <wp:anchor distT="0" distB="0" distL="0" distR="0" simplePos="0" relativeHeight="251656192" behindDoc="1" locked="0" layoutInCell="1" allowOverlap="1" wp14:anchorId="3F3B9602" wp14:editId="4F035382">
          <wp:simplePos x="0" y="0"/>
          <wp:positionH relativeFrom="page">
            <wp:posOffset>3091180</wp:posOffset>
          </wp:positionH>
          <wp:positionV relativeFrom="page">
            <wp:posOffset>280670</wp:posOffset>
          </wp:positionV>
          <wp:extent cx="1479550" cy="344106"/>
          <wp:effectExtent l="0" t="0" r="0" b="0"/>
          <wp:wrapNone/>
          <wp:docPr id="1620803826"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1479550" cy="344106"/>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F33"/>
    <w:rsid w:val="000108F3"/>
    <w:rsid w:val="0001556F"/>
    <w:rsid w:val="000219ED"/>
    <w:rsid w:val="000250DA"/>
    <w:rsid w:val="00042BD1"/>
    <w:rsid w:val="00042FDD"/>
    <w:rsid w:val="0008400F"/>
    <w:rsid w:val="00086978"/>
    <w:rsid w:val="0008D93F"/>
    <w:rsid w:val="00092466"/>
    <w:rsid w:val="000955D6"/>
    <w:rsid w:val="000B3438"/>
    <w:rsid w:val="000C2FE8"/>
    <w:rsid w:val="000D787E"/>
    <w:rsid w:val="000E67FA"/>
    <w:rsid w:val="000F756A"/>
    <w:rsid w:val="000FB701"/>
    <w:rsid w:val="00102C7B"/>
    <w:rsid w:val="00102D08"/>
    <w:rsid w:val="00105AFA"/>
    <w:rsid w:val="00112D60"/>
    <w:rsid w:val="0011485C"/>
    <w:rsid w:val="00136034"/>
    <w:rsid w:val="00143D21"/>
    <w:rsid w:val="001476D3"/>
    <w:rsid w:val="00154DE4"/>
    <w:rsid w:val="00157A15"/>
    <w:rsid w:val="00166186"/>
    <w:rsid w:val="001774D0"/>
    <w:rsid w:val="00191D85"/>
    <w:rsid w:val="001A26C5"/>
    <w:rsid w:val="001A28BE"/>
    <w:rsid w:val="001B3664"/>
    <w:rsid w:val="001C735C"/>
    <w:rsid w:val="001E2A13"/>
    <w:rsid w:val="001E3E33"/>
    <w:rsid w:val="001E7AE2"/>
    <w:rsid w:val="002019AA"/>
    <w:rsid w:val="00204650"/>
    <w:rsid w:val="0020700B"/>
    <w:rsid w:val="00223249"/>
    <w:rsid w:val="002323D0"/>
    <w:rsid w:val="002330E5"/>
    <w:rsid w:val="00233549"/>
    <w:rsid w:val="00241240"/>
    <w:rsid w:val="00243EF3"/>
    <w:rsid w:val="002442CC"/>
    <w:rsid w:val="00260843"/>
    <w:rsid w:val="002706BF"/>
    <w:rsid w:val="00274C77"/>
    <w:rsid w:val="00283F04"/>
    <w:rsid w:val="00297D1D"/>
    <w:rsid w:val="002A41CD"/>
    <w:rsid w:val="002B0125"/>
    <w:rsid w:val="002D0DE6"/>
    <w:rsid w:val="002D58F9"/>
    <w:rsid w:val="002E5B0E"/>
    <w:rsid w:val="002E6AE5"/>
    <w:rsid w:val="002F4556"/>
    <w:rsid w:val="00304C78"/>
    <w:rsid w:val="0030598D"/>
    <w:rsid w:val="0031748D"/>
    <w:rsid w:val="00327368"/>
    <w:rsid w:val="00332732"/>
    <w:rsid w:val="00346272"/>
    <w:rsid w:val="00347758"/>
    <w:rsid w:val="00365C3A"/>
    <w:rsid w:val="00366E84"/>
    <w:rsid w:val="00371915"/>
    <w:rsid w:val="003927CB"/>
    <w:rsid w:val="003A69BA"/>
    <w:rsid w:val="003D1A68"/>
    <w:rsid w:val="003E4508"/>
    <w:rsid w:val="003E790C"/>
    <w:rsid w:val="003F3070"/>
    <w:rsid w:val="003F3F23"/>
    <w:rsid w:val="003F3F5E"/>
    <w:rsid w:val="003F69C0"/>
    <w:rsid w:val="00406DA1"/>
    <w:rsid w:val="00411048"/>
    <w:rsid w:val="00411EDD"/>
    <w:rsid w:val="004144DD"/>
    <w:rsid w:val="00415C86"/>
    <w:rsid w:val="00430D09"/>
    <w:rsid w:val="00432B13"/>
    <w:rsid w:val="004726B3"/>
    <w:rsid w:val="00475831"/>
    <w:rsid w:val="00477467"/>
    <w:rsid w:val="00483E17"/>
    <w:rsid w:val="004D3263"/>
    <w:rsid w:val="004D3A64"/>
    <w:rsid w:val="004E51D9"/>
    <w:rsid w:val="004F3662"/>
    <w:rsid w:val="00506838"/>
    <w:rsid w:val="00516555"/>
    <w:rsid w:val="005205F4"/>
    <w:rsid w:val="0052303C"/>
    <w:rsid w:val="0053404F"/>
    <w:rsid w:val="005528FA"/>
    <w:rsid w:val="0056095A"/>
    <w:rsid w:val="00566690"/>
    <w:rsid w:val="005826EE"/>
    <w:rsid w:val="00584214"/>
    <w:rsid w:val="005C4A9B"/>
    <w:rsid w:val="005E0B93"/>
    <w:rsid w:val="005E3721"/>
    <w:rsid w:val="006263A8"/>
    <w:rsid w:val="00685A5B"/>
    <w:rsid w:val="00685E32"/>
    <w:rsid w:val="006A17C9"/>
    <w:rsid w:val="006B60CC"/>
    <w:rsid w:val="006C3E02"/>
    <w:rsid w:val="006D4D89"/>
    <w:rsid w:val="006D7134"/>
    <w:rsid w:val="006E0CC8"/>
    <w:rsid w:val="006E572D"/>
    <w:rsid w:val="006F3600"/>
    <w:rsid w:val="007168FD"/>
    <w:rsid w:val="0073433C"/>
    <w:rsid w:val="00740021"/>
    <w:rsid w:val="00741AA9"/>
    <w:rsid w:val="00742079"/>
    <w:rsid w:val="007442C4"/>
    <w:rsid w:val="00764B49"/>
    <w:rsid w:val="00767872"/>
    <w:rsid w:val="00775EB9"/>
    <w:rsid w:val="00797C0D"/>
    <w:rsid w:val="007B48B9"/>
    <w:rsid w:val="007C3FC2"/>
    <w:rsid w:val="007C7809"/>
    <w:rsid w:val="007F6D7F"/>
    <w:rsid w:val="008025D1"/>
    <w:rsid w:val="00812B32"/>
    <w:rsid w:val="00844B58"/>
    <w:rsid w:val="00871136"/>
    <w:rsid w:val="00887BD6"/>
    <w:rsid w:val="00894301"/>
    <w:rsid w:val="00894DAB"/>
    <w:rsid w:val="00900397"/>
    <w:rsid w:val="00912B52"/>
    <w:rsid w:val="00924DC8"/>
    <w:rsid w:val="009476CF"/>
    <w:rsid w:val="0094778F"/>
    <w:rsid w:val="00980A67"/>
    <w:rsid w:val="0099269E"/>
    <w:rsid w:val="009C2198"/>
    <w:rsid w:val="009D0A25"/>
    <w:rsid w:val="009E4CB4"/>
    <w:rsid w:val="00A31238"/>
    <w:rsid w:val="00A41430"/>
    <w:rsid w:val="00A5306A"/>
    <w:rsid w:val="00A615D8"/>
    <w:rsid w:val="00A65271"/>
    <w:rsid w:val="00A67142"/>
    <w:rsid w:val="00A77000"/>
    <w:rsid w:val="00AB334C"/>
    <w:rsid w:val="00AB767D"/>
    <w:rsid w:val="00AE2939"/>
    <w:rsid w:val="00AE2C5D"/>
    <w:rsid w:val="00AE5DC2"/>
    <w:rsid w:val="00B0063D"/>
    <w:rsid w:val="00B175FA"/>
    <w:rsid w:val="00B25201"/>
    <w:rsid w:val="00B30A97"/>
    <w:rsid w:val="00B314EF"/>
    <w:rsid w:val="00B36B93"/>
    <w:rsid w:val="00B42F33"/>
    <w:rsid w:val="00B461B4"/>
    <w:rsid w:val="00B63E37"/>
    <w:rsid w:val="00B71938"/>
    <w:rsid w:val="00BA3459"/>
    <w:rsid w:val="00BC334C"/>
    <w:rsid w:val="00BC75A3"/>
    <w:rsid w:val="00BE7025"/>
    <w:rsid w:val="00BF703E"/>
    <w:rsid w:val="00C0154B"/>
    <w:rsid w:val="00C719AC"/>
    <w:rsid w:val="00C729C4"/>
    <w:rsid w:val="00C7728C"/>
    <w:rsid w:val="00C94AF2"/>
    <w:rsid w:val="00C9517E"/>
    <w:rsid w:val="00CB6A67"/>
    <w:rsid w:val="00CD5881"/>
    <w:rsid w:val="00CE1183"/>
    <w:rsid w:val="00D20C70"/>
    <w:rsid w:val="00D25265"/>
    <w:rsid w:val="00D365B6"/>
    <w:rsid w:val="00D61AF6"/>
    <w:rsid w:val="00D66AB3"/>
    <w:rsid w:val="00D67B8E"/>
    <w:rsid w:val="00D87DA2"/>
    <w:rsid w:val="00D9352B"/>
    <w:rsid w:val="00DE7DAD"/>
    <w:rsid w:val="00DF6BD2"/>
    <w:rsid w:val="00E2061A"/>
    <w:rsid w:val="00E2066A"/>
    <w:rsid w:val="00E22CBE"/>
    <w:rsid w:val="00E42A8D"/>
    <w:rsid w:val="00E86475"/>
    <w:rsid w:val="00E97301"/>
    <w:rsid w:val="00EB1952"/>
    <w:rsid w:val="00EC3073"/>
    <w:rsid w:val="00EC46A4"/>
    <w:rsid w:val="00EC5628"/>
    <w:rsid w:val="00ED1BF6"/>
    <w:rsid w:val="00EE3238"/>
    <w:rsid w:val="00F21C0E"/>
    <w:rsid w:val="00F42439"/>
    <w:rsid w:val="00F718BF"/>
    <w:rsid w:val="00F74C44"/>
    <w:rsid w:val="00F75EA4"/>
    <w:rsid w:val="00F8623D"/>
    <w:rsid w:val="00F86959"/>
    <w:rsid w:val="00FE477A"/>
    <w:rsid w:val="00FF174E"/>
    <w:rsid w:val="00FF4ADF"/>
    <w:rsid w:val="01051374"/>
    <w:rsid w:val="05305B89"/>
    <w:rsid w:val="05BF43F9"/>
    <w:rsid w:val="07C99277"/>
    <w:rsid w:val="080FD278"/>
    <w:rsid w:val="0990013D"/>
    <w:rsid w:val="0B8C5B71"/>
    <w:rsid w:val="0BDADC8F"/>
    <w:rsid w:val="0E1C83FF"/>
    <w:rsid w:val="151419D6"/>
    <w:rsid w:val="1660ABCF"/>
    <w:rsid w:val="200C429C"/>
    <w:rsid w:val="231759D2"/>
    <w:rsid w:val="28C96BDC"/>
    <w:rsid w:val="2FD5E963"/>
    <w:rsid w:val="308074CC"/>
    <w:rsid w:val="31FD44D1"/>
    <w:rsid w:val="32A96FB5"/>
    <w:rsid w:val="36169B6E"/>
    <w:rsid w:val="37492ABE"/>
    <w:rsid w:val="397E00BC"/>
    <w:rsid w:val="3B7355A9"/>
    <w:rsid w:val="3E2F95A1"/>
    <w:rsid w:val="43961F30"/>
    <w:rsid w:val="561DDEE5"/>
    <w:rsid w:val="58DAA414"/>
    <w:rsid w:val="5CE99505"/>
    <w:rsid w:val="5FBD6BDD"/>
    <w:rsid w:val="60D943C8"/>
    <w:rsid w:val="69E41FDF"/>
    <w:rsid w:val="6EB614E0"/>
    <w:rsid w:val="786E05E6"/>
    <w:rsid w:val="78D0E65B"/>
    <w:rsid w:val="7E78ECD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8DE75D"/>
  <w15:docId w15:val="{EB3E19C5-D593-3348-84FD-379AB0400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6"/>
      <w:szCs w:val="26"/>
    </w:rPr>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9D0A25"/>
    <w:pPr>
      <w:tabs>
        <w:tab w:val="center" w:pos="4419"/>
        <w:tab w:val="right" w:pos="8838"/>
      </w:tabs>
    </w:pPr>
  </w:style>
  <w:style w:type="character" w:customStyle="1" w:styleId="EncabezadoCar">
    <w:name w:val="Encabezado Car"/>
    <w:basedOn w:val="Fuentedeprrafopredeter"/>
    <w:link w:val="Encabezado"/>
    <w:uiPriority w:val="99"/>
    <w:rsid w:val="009D0A25"/>
    <w:rPr>
      <w:rFonts w:ascii="Times New Roman" w:eastAsia="Times New Roman" w:hAnsi="Times New Roman" w:cs="Times New Roman"/>
      <w:lang w:val="es-ES"/>
    </w:rPr>
  </w:style>
  <w:style w:type="paragraph" w:styleId="Piedepgina">
    <w:name w:val="footer"/>
    <w:basedOn w:val="Normal"/>
    <w:link w:val="PiedepginaCar"/>
    <w:uiPriority w:val="99"/>
    <w:unhideWhenUsed/>
    <w:rsid w:val="009D0A25"/>
    <w:pPr>
      <w:tabs>
        <w:tab w:val="center" w:pos="4419"/>
        <w:tab w:val="right" w:pos="8838"/>
      </w:tabs>
    </w:pPr>
  </w:style>
  <w:style w:type="character" w:customStyle="1" w:styleId="PiedepginaCar">
    <w:name w:val="Pie de página Car"/>
    <w:basedOn w:val="Fuentedeprrafopredeter"/>
    <w:link w:val="Piedepgina"/>
    <w:uiPriority w:val="99"/>
    <w:rsid w:val="009D0A25"/>
    <w:rPr>
      <w:rFonts w:ascii="Times New Roman" w:eastAsia="Times New Roman" w:hAnsi="Times New Roman" w:cs="Times New Roman"/>
      <w:lang w:val="es-ES"/>
    </w:rPr>
  </w:style>
  <w:style w:type="character" w:styleId="Hipervnculo">
    <w:name w:val="Hyperlink"/>
    <w:basedOn w:val="Fuentedeprrafopredeter"/>
    <w:uiPriority w:val="99"/>
    <w:unhideWhenUsed/>
    <w:rsid w:val="0073433C"/>
    <w:rPr>
      <w:color w:val="0000FF" w:themeColor="hyperlink"/>
      <w:u w:val="single"/>
    </w:rPr>
  </w:style>
  <w:style w:type="character" w:customStyle="1" w:styleId="Mencinsinresolver1">
    <w:name w:val="Mención sin resolver1"/>
    <w:basedOn w:val="Fuentedeprrafopredeter"/>
    <w:uiPriority w:val="99"/>
    <w:semiHidden/>
    <w:unhideWhenUsed/>
    <w:rsid w:val="0073433C"/>
    <w:rPr>
      <w:color w:val="605E5C"/>
      <w:shd w:val="clear" w:color="auto" w:fill="E1DFDD"/>
    </w:rPr>
  </w:style>
  <w:style w:type="paragraph" w:styleId="Sinespaciado">
    <w:name w:val="No Spacing"/>
    <w:uiPriority w:val="1"/>
    <w:qFormat/>
    <w:rsid w:val="00871136"/>
    <w:rPr>
      <w:rFonts w:ascii="Times New Roman" w:eastAsia="Times New Roman" w:hAnsi="Times New Roman" w:cs="Times New Roman"/>
      <w:lang w:val="es-ES"/>
    </w:rPr>
  </w:style>
  <w:style w:type="paragraph" w:customStyle="1" w:styleId="Default">
    <w:name w:val="Default"/>
    <w:rsid w:val="00C9517E"/>
    <w:pPr>
      <w:widowControl/>
      <w:adjustRightInd w:val="0"/>
    </w:pPr>
    <w:rPr>
      <w:rFonts w:ascii="Garamond" w:hAnsi="Garamond" w:cs="Garamond"/>
      <w:color w:val="000000"/>
      <w:sz w:val="24"/>
      <w:szCs w:val="24"/>
      <w:lang w:val="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7376258">
      <w:bodyDiv w:val="1"/>
      <w:marLeft w:val="0"/>
      <w:marRight w:val="0"/>
      <w:marTop w:val="0"/>
      <w:marBottom w:val="0"/>
      <w:divBdr>
        <w:top w:val="none" w:sz="0" w:space="0" w:color="auto"/>
        <w:left w:val="none" w:sz="0" w:space="0" w:color="auto"/>
        <w:bottom w:val="none" w:sz="0" w:space="0" w:color="auto"/>
        <w:right w:val="none" w:sz="0" w:space="0" w:color="auto"/>
      </w:divBdr>
    </w:div>
    <w:div w:id="671835078">
      <w:bodyDiv w:val="1"/>
      <w:marLeft w:val="0"/>
      <w:marRight w:val="0"/>
      <w:marTop w:val="0"/>
      <w:marBottom w:val="0"/>
      <w:divBdr>
        <w:top w:val="none" w:sz="0" w:space="0" w:color="auto"/>
        <w:left w:val="none" w:sz="0" w:space="0" w:color="auto"/>
        <w:bottom w:val="none" w:sz="0" w:space="0" w:color="auto"/>
        <w:right w:val="none" w:sz="0" w:space="0" w:color="auto"/>
      </w:divBdr>
    </w:div>
    <w:div w:id="964626582">
      <w:bodyDiv w:val="1"/>
      <w:marLeft w:val="0"/>
      <w:marRight w:val="0"/>
      <w:marTop w:val="0"/>
      <w:marBottom w:val="0"/>
      <w:divBdr>
        <w:top w:val="none" w:sz="0" w:space="0" w:color="auto"/>
        <w:left w:val="none" w:sz="0" w:space="0" w:color="auto"/>
        <w:bottom w:val="none" w:sz="0" w:space="0" w:color="auto"/>
        <w:right w:val="none" w:sz="0" w:space="0" w:color="auto"/>
      </w:divBdr>
    </w:div>
    <w:div w:id="1290477580">
      <w:bodyDiv w:val="1"/>
      <w:marLeft w:val="0"/>
      <w:marRight w:val="0"/>
      <w:marTop w:val="0"/>
      <w:marBottom w:val="0"/>
      <w:divBdr>
        <w:top w:val="none" w:sz="0" w:space="0" w:color="auto"/>
        <w:left w:val="none" w:sz="0" w:space="0" w:color="auto"/>
        <w:bottom w:val="none" w:sz="0" w:space="0" w:color="auto"/>
        <w:right w:val="none" w:sz="0" w:space="0" w:color="auto"/>
      </w:divBdr>
      <w:divsChild>
        <w:div w:id="1927297448">
          <w:marLeft w:val="0"/>
          <w:marRight w:val="0"/>
          <w:marTop w:val="0"/>
          <w:marBottom w:val="0"/>
          <w:divBdr>
            <w:top w:val="none" w:sz="0" w:space="0" w:color="auto"/>
            <w:left w:val="none" w:sz="0" w:space="0" w:color="auto"/>
            <w:bottom w:val="none" w:sz="0" w:space="0" w:color="auto"/>
            <w:right w:val="none" w:sz="0" w:space="0" w:color="auto"/>
          </w:divBdr>
        </w:div>
        <w:div w:id="8877566">
          <w:marLeft w:val="0"/>
          <w:marRight w:val="0"/>
          <w:marTop w:val="0"/>
          <w:marBottom w:val="0"/>
          <w:divBdr>
            <w:top w:val="none" w:sz="0" w:space="0" w:color="auto"/>
            <w:left w:val="none" w:sz="0" w:space="0" w:color="auto"/>
            <w:bottom w:val="none" w:sz="0" w:space="0" w:color="auto"/>
            <w:right w:val="none" w:sz="0" w:space="0" w:color="auto"/>
          </w:divBdr>
        </w:div>
      </w:divsChild>
    </w:div>
    <w:div w:id="1307930801">
      <w:bodyDiv w:val="1"/>
      <w:marLeft w:val="0"/>
      <w:marRight w:val="0"/>
      <w:marTop w:val="0"/>
      <w:marBottom w:val="0"/>
      <w:divBdr>
        <w:top w:val="none" w:sz="0" w:space="0" w:color="auto"/>
        <w:left w:val="none" w:sz="0" w:space="0" w:color="auto"/>
        <w:bottom w:val="none" w:sz="0" w:space="0" w:color="auto"/>
        <w:right w:val="none" w:sz="0" w:space="0" w:color="auto"/>
      </w:divBdr>
    </w:div>
    <w:div w:id="1443453491">
      <w:bodyDiv w:val="1"/>
      <w:marLeft w:val="0"/>
      <w:marRight w:val="0"/>
      <w:marTop w:val="0"/>
      <w:marBottom w:val="0"/>
      <w:divBdr>
        <w:top w:val="none" w:sz="0" w:space="0" w:color="auto"/>
        <w:left w:val="none" w:sz="0" w:space="0" w:color="auto"/>
        <w:bottom w:val="none" w:sz="0" w:space="0" w:color="auto"/>
        <w:right w:val="none" w:sz="0" w:space="0" w:color="auto"/>
      </w:divBdr>
      <w:divsChild>
        <w:div w:id="2051031154">
          <w:marLeft w:val="0"/>
          <w:marRight w:val="0"/>
          <w:marTop w:val="0"/>
          <w:marBottom w:val="0"/>
          <w:divBdr>
            <w:top w:val="none" w:sz="0" w:space="0" w:color="auto"/>
            <w:left w:val="none" w:sz="0" w:space="0" w:color="auto"/>
            <w:bottom w:val="none" w:sz="0" w:space="0" w:color="auto"/>
            <w:right w:val="none" w:sz="0" w:space="0" w:color="auto"/>
          </w:divBdr>
        </w:div>
        <w:div w:id="192973310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olombiacompraeficiente.gov.co/"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http://www.tunjuelito.gov.co/" TargetMode="External"/><Relationship Id="rId2" Type="http://schemas.openxmlformats.org/officeDocument/2006/relationships/hyperlink" Target="http://www.tunjuelito.gov.co/" TargetMode="External"/><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3</Pages>
  <Words>1547</Words>
  <Characters>8510</Characters>
  <Application>Microsoft Office Word</Application>
  <DocSecurity>0</DocSecurity>
  <Lines>70</Lines>
  <Paragraphs>20</Paragraphs>
  <ScaleCrop>false</ScaleCrop>
  <HeadingPairs>
    <vt:vector size="2" baseType="variant">
      <vt:variant>
        <vt:lpstr>Título</vt:lpstr>
      </vt:variant>
      <vt:variant>
        <vt:i4>1</vt:i4>
      </vt:variant>
    </vt:vector>
  </HeadingPairs>
  <TitlesOfParts>
    <vt:vector size="1" baseType="lpstr">
      <vt:lpstr>Entre los suscritos a saber, SANDRA MILENA RODRIGUEZ AMARILLO, identificada con la Cédula de Ciudadanía Número 52</vt:lpstr>
    </vt:vector>
  </TitlesOfParts>
  <Company/>
  <LinksUpToDate>false</LinksUpToDate>
  <CharactersWithSpaces>10037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Entre los suscritos a saber, SANDRA MILENA RODRIGUEZ AMARILLO, identificada con la Cédula de Ciudadanía Número 52</dc:title>
  <dc:creator>Rafael.Arevalo</dc:creator>
  <cp:lastModifiedBy>Nubia Yulieth Salazar Pardo</cp:lastModifiedBy>
  <cp:revision>34</cp:revision>
  <cp:lastPrinted>2025-08-15T22:47:00Z</cp:lastPrinted>
  <dcterms:created xsi:type="dcterms:W3CDTF">2025-12-03T22:33:00Z</dcterms:created>
  <dcterms:modified xsi:type="dcterms:W3CDTF">2025-12-15T22:07:00Z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2024-06-18T00:00:00Z</vt:filetime>
  </property>
  <property fmtid="{D5CDD505-2E9C-101B-9397-08002B2CF9AE}" pid="3" name="Creator">
    <vt:lpwstr>Microsoft Word</vt:lpwstr>
  </property>
  <property fmtid="{D5CDD505-2E9C-101B-9397-08002B2CF9AE}" pid="4" name="LastSaved">
    <vt:filetime>2025-03-07T00:00:00Z</vt:filetime>
  </property>
  <property fmtid="{D5CDD505-2E9C-101B-9397-08002B2CF9AE}" pid="5" name="Producer">
    <vt:lpwstr>iOS Version 17.5.1 (Build 21F90) Quartz PDFContext</vt:lpwstr>
  </property>
</Properties>
</file>